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68C3C" w14:textId="77777777" w:rsidR="00664226" w:rsidRDefault="009B641A" w:rsidP="009B641A">
      <w:pPr>
        <w:pStyle w:val="NormaleWeb"/>
        <w:jc w:val="center"/>
        <w:rPr>
          <w:b/>
          <w:bCs/>
          <w:color w:val="000000"/>
        </w:rPr>
      </w:pPr>
      <w:r w:rsidRPr="00664226">
        <w:rPr>
          <w:b/>
          <w:bCs/>
          <w:color w:val="000000"/>
        </w:rPr>
        <w:pict w14:anchorId="047D0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6pt;height:117pt">
            <v:imagedata r:id="rId5" o:title="logo 2"/>
          </v:shape>
        </w:pict>
      </w:r>
    </w:p>
    <w:p w14:paraId="213E93F2" w14:textId="77777777" w:rsidR="009B641A" w:rsidRPr="009B641A" w:rsidRDefault="00884185" w:rsidP="009B641A">
      <w:pPr>
        <w:pStyle w:val="NormaleWeb"/>
        <w:jc w:val="center"/>
        <w:rPr>
          <w:b/>
          <w:bCs/>
          <w:color w:val="000000"/>
          <w:sz w:val="28"/>
          <w:szCs w:val="28"/>
        </w:rPr>
      </w:pPr>
      <w:r w:rsidRPr="009B641A">
        <w:rPr>
          <w:b/>
          <w:bCs/>
          <w:color w:val="000000"/>
          <w:sz w:val="28"/>
          <w:szCs w:val="28"/>
        </w:rPr>
        <w:t>CONVENZIONE</w:t>
      </w:r>
    </w:p>
    <w:p w14:paraId="78BE5C97" w14:textId="77777777" w:rsidR="009B641A" w:rsidRDefault="00884185" w:rsidP="009B641A">
      <w:pPr>
        <w:pStyle w:val="NormaleWeb"/>
        <w:jc w:val="center"/>
        <w:rPr>
          <w:b/>
          <w:bCs/>
          <w:color w:val="000000"/>
        </w:rPr>
      </w:pPr>
      <w:r>
        <w:rPr>
          <w:b/>
          <w:bCs/>
          <w:color w:val="000000"/>
        </w:rPr>
        <w:t>TRA</w:t>
      </w:r>
    </w:p>
    <w:p w14:paraId="39F2F71B" w14:textId="77777777" w:rsidR="00664226" w:rsidRPr="009B641A" w:rsidRDefault="00884185" w:rsidP="009B641A">
      <w:pPr>
        <w:pStyle w:val="NormaleWeb"/>
        <w:jc w:val="center"/>
        <w:rPr>
          <w:b/>
          <w:bCs/>
          <w:color w:val="000000"/>
          <w:sz w:val="28"/>
          <w:szCs w:val="28"/>
        </w:rPr>
      </w:pPr>
      <w:r w:rsidRPr="009B641A">
        <w:rPr>
          <w:b/>
          <w:bCs/>
          <w:color w:val="000000"/>
          <w:sz w:val="28"/>
          <w:szCs w:val="28"/>
        </w:rPr>
        <w:t>IL COMUNE DI TORRE ANNUNZIATA</w:t>
      </w:r>
    </w:p>
    <w:p w14:paraId="38FE902A" w14:textId="77777777" w:rsidR="00C06089" w:rsidRDefault="00884185" w:rsidP="00891D01">
      <w:pPr>
        <w:pStyle w:val="NormaleWeb"/>
        <w:pBdr>
          <w:bottom w:val="single" w:sz="12" w:space="1" w:color="auto"/>
        </w:pBdr>
        <w:jc w:val="center"/>
        <w:rPr>
          <w:b/>
          <w:bCs/>
          <w:color w:val="000000"/>
        </w:rPr>
      </w:pPr>
      <w:r>
        <w:rPr>
          <w:b/>
          <w:bCs/>
          <w:color w:val="000000"/>
        </w:rPr>
        <w:t>E</w:t>
      </w:r>
    </w:p>
    <w:p w14:paraId="18ED6E6E" w14:textId="77777777" w:rsidR="00891D01" w:rsidRDefault="00891D01" w:rsidP="00891D01">
      <w:pPr>
        <w:pStyle w:val="NormaleWeb"/>
        <w:pBdr>
          <w:bottom w:val="single" w:sz="12" w:space="1" w:color="auto"/>
        </w:pBdr>
        <w:jc w:val="center"/>
        <w:rPr>
          <w:b/>
          <w:bCs/>
          <w:color w:val="000000"/>
        </w:rPr>
      </w:pPr>
    </w:p>
    <w:p w14:paraId="67B23D43" w14:textId="77777777" w:rsidR="00891D01" w:rsidRDefault="00891D01" w:rsidP="00891D01">
      <w:pPr>
        <w:pStyle w:val="NormaleWeb"/>
        <w:pBdr>
          <w:bottom w:val="single" w:sz="12" w:space="1" w:color="auto"/>
        </w:pBdr>
        <w:jc w:val="center"/>
        <w:rPr>
          <w:b/>
          <w:bCs/>
          <w:color w:val="000000"/>
        </w:rPr>
      </w:pPr>
    </w:p>
    <w:p w14:paraId="3BE5223C" w14:textId="77777777" w:rsidR="00884185" w:rsidRDefault="00884185" w:rsidP="00664226">
      <w:pPr>
        <w:pStyle w:val="NormaleWeb"/>
        <w:jc w:val="both"/>
        <w:rPr>
          <w:b/>
          <w:bCs/>
          <w:color w:val="000000"/>
        </w:rPr>
      </w:pPr>
      <w:r>
        <w:rPr>
          <w:b/>
          <w:bCs/>
          <w:color w:val="000000"/>
        </w:rPr>
        <w:t xml:space="preserve">PER IL COLLEGAMENTO INFORMATICO CON </w:t>
      </w:r>
      <w:smartTag w:uri="urn:schemas-microsoft-com:office:smarttags" w:element="PersonName">
        <w:smartTagPr>
          <w:attr w:name="ProductID" w:val="LA BANCA DATI"/>
        </w:smartTagPr>
        <w:r>
          <w:rPr>
            <w:b/>
            <w:bCs/>
            <w:color w:val="000000"/>
          </w:rPr>
          <w:t>LA BANCA DATI</w:t>
        </w:r>
      </w:smartTag>
      <w:r>
        <w:rPr>
          <w:b/>
          <w:bCs/>
          <w:color w:val="000000"/>
        </w:rPr>
        <w:t xml:space="preserve"> ANAGRAFICA DELLA POPOLAZIONE RESIDENTE</w:t>
      </w:r>
      <w:r w:rsidR="00C06089">
        <w:rPr>
          <w:b/>
          <w:bCs/>
          <w:color w:val="000000"/>
        </w:rPr>
        <w:t>,</w:t>
      </w:r>
      <w:r>
        <w:rPr>
          <w:b/>
          <w:bCs/>
          <w:color w:val="000000"/>
        </w:rPr>
        <w:t>AI SENSI DELL'ARTICOLO 58 DEL CODICE DELL'AMMINISTRAZIONE DIGITALE APPROVATO CON D.L 07/03/2005 N° 82.</w:t>
      </w:r>
    </w:p>
    <w:p w14:paraId="605F2B0A" w14:textId="77777777" w:rsidR="00307E7F" w:rsidRDefault="00307E7F" w:rsidP="00664226">
      <w:pPr>
        <w:pStyle w:val="NormaleWeb"/>
        <w:jc w:val="both"/>
        <w:rPr>
          <w:b/>
          <w:bCs/>
          <w:color w:val="000000"/>
        </w:rPr>
      </w:pPr>
    </w:p>
    <w:p w14:paraId="3E031745" w14:textId="77777777" w:rsidR="00307E7F" w:rsidRDefault="00307E7F" w:rsidP="00664226">
      <w:pPr>
        <w:pStyle w:val="NormaleWeb"/>
        <w:jc w:val="both"/>
        <w:rPr>
          <w:b/>
          <w:bCs/>
          <w:color w:val="000000"/>
        </w:rPr>
      </w:pPr>
    </w:p>
    <w:p w14:paraId="17A0767B" w14:textId="77777777" w:rsidR="00884185" w:rsidRDefault="00884185" w:rsidP="00664226">
      <w:pPr>
        <w:pStyle w:val="NormaleWeb"/>
        <w:jc w:val="both"/>
      </w:pPr>
      <w:r>
        <w:rPr>
          <w:color w:val="000000"/>
        </w:rPr>
        <w:t>L’anno duemila____________, il giorno ____  del mese di _____________, nella sede municipale,</w:t>
      </w:r>
    </w:p>
    <w:p w14:paraId="01EDF9F2" w14:textId="77777777" w:rsidR="00884185" w:rsidRDefault="00884185" w:rsidP="00664226">
      <w:pPr>
        <w:pStyle w:val="NormaleWeb"/>
        <w:jc w:val="center"/>
      </w:pPr>
      <w:r>
        <w:rPr>
          <w:b/>
          <w:bCs/>
          <w:color w:val="000000"/>
        </w:rPr>
        <w:t>t r a</w:t>
      </w:r>
    </w:p>
    <w:p w14:paraId="219A614D" w14:textId="77777777" w:rsidR="00884185" w:rsidRDefault="00884185" w:rsidP="00664226">
      <w:pPr>
        <w:pStyle w:val="NormaleWeb"/>
        <w:jc w:val="both"/>
      </w:pPr>
      <w:r>
        <w:rPr>
          <w:color w:val="000000"/>
        </w:rPr>
        <w:t xml:space="preserve">il </w:t>
      </w:r>
      <w:r>
        <w:rPr>
          <w:b/>
          <w:bCs/>
          <w:color w:val="000000"/>
        </w:rPr>
        <w:t>COMUNE DI TORRE ANNUNZIATA (C.F.</w:t>
      </w:r>
      <w:r w:rsidR="00307E7F">
        <w:rPr>
          <w:b/>
          <w:bCs/>
          <w:color w:val="000000"/>
        </w:rPr>
        <w:t>00581960630</w:t>
      </w:r>
      <w:r>
        <w:rPr>
          <w:b/>
          <w:bCs/>
          <w:color w:val="000000"/>
        </w:rPr>
        <w:t>)</w:t>
      </w:r>
      <w:r>
        <w:rPr>
          <w:color w:val="000000"/>
        </w:rPr>
        <w:t>, per il quale interviene ed agisce nel presente atto ________________________________</w:t>
      </w:r>
      <w:r w:rsidR="00307E7F">
        <w:rPr>
          <w:color w:val="000000"/>
        </w:rPr>
        <w:t>__________________________________</w:t>
      </w:r>
      <w:r>
        <w:rPr>
          <w:color w:val="000000"/>
        </w:rPr>
        <w:t xml:space="preserve">, </w:t>
      </w:r>
    </w:p>
    <w:p w14:paraId="3A939D25" w14:textId="77777777" w:rsidR="00884185" w:rsidRDefault="00884185">
      <w:pPr>
        <w:pStyle w:val="NormaleWeb"/>
        <w:pBdr>
          <w:bottom w:val="single" w:sz="12" w:space="1" w:color="auto"/>
        </w:pBdr>
        <w:jc w:val="center"/>
        <w:rPr>
          <w:b/>
          <w:bCs/>
          <w:color w:val="000000"/>
        </w:rPr>
      </w:pPr>
      <w:r w:rsidRPr="00307E7F">
        <w:rPr>
          <w:b/>
          <w:bCs/>
          <w:color w:val="000000"/>
        </w:rPr>
        <w:t>e</w:t>
      </w:r>
    </w:p>
    <w:p w14:paraId="4C005A93" w14:textId="77777777" w:rsidR="00307E7F" w:rsidRPr="00307E7F" w:rsidRDefault="00307E7F">
      <w:pPr>
        <w:pStyle w:val="NormaleWeb"/>
        <w:pBdr>
          <w:bottom w:val="single" w:sz="12" w:space="1" w:color="auto"/>
        </w:pBdr>
        <w:jc w:val="center"/>
        <w:rPr>
          <w:b/>
          <w:bCs/>
          <w:color w:val="000000"/>
        </w:rPr>
      </w:pPr>
    </w:p>
    <w:p w14:paraId="449F93D7" w14:textId="77777777" w:rsidR="00884185" w:rsidRPr="00307E7F" w:rsidRDefault="00884185">
      <w:pPr>
        <w:pStyle w:val="NormaleWeb"/>
        <w:jc w:val="both"/>
        <w:rPr>
          <w:b/>
          <w:color w:val="000000"/>
        </w:rPr>
      </w:pPr>
      <w:r w:rsidRPr="00307E7F">
        <w:rPr>
          <w:b/>
          <w:color w:val="000000"/>
        </w:rPr>
        <w:t>con sede in____________________________________________________________</w:t>
      </w:r>
      <w:r w:rsidR="00307E7F">
        <w:rPr>
          <w:b/>
          <w:color w:val="000000"/>
        </w:rPr>
        <w:t>_________</w:t>
      </w:r>
    </w:p>
    <w:p w14:paraId="38F78229" w14:textId="77777777" w:rsidR="00884185" w:rsidRPr="00307E7F" w:rsidRDefault="00884185">
      <w:pPr>
        <w:pStyle w:val="NormaleWeb"/>
        <w:jc w:val="both"/>
        <w:rPr>
          <w:b/>
          <w:color w:val="000000"/>
        </w:rPr>
      </w:pPr>
      <w:r w:rsidRPr="00307E7F">
        <w:rPr>
          <w:b/>
          <w:color w:val="000000"/>
        </w:rPr>
        <w:t>rappresentato da_________________________________________________________________</w:t>
      </w:r>
    </w:p>
    <w:p w14:paraId="0A493DAF" w14:textId="77777777" w:rsidR="00884185" w:rsidRDefault="00884185">
      <w:pPr>
        <w:pStyle w:val="NormaleWeb"/>
        <w:jc w:val="center"/>
      </w:pPr>
      <w:r>
        <w:rPr>
          <w:color w:val="000000"/>
        </w:rPr>
        <w:t>PREMESSO</w:t>
      </w:r>
    </w:p>
    <w:p w14:paraId="36D00D6F" w14:textId="77777777" w:rsidR="00884185" w:rsidRDefault="00884185">
      <w:pPr>
        <w:pStyle w:val="NormaleWeb"/>
        <w:numPr>
          <w:ilvl w:val="0"/>
          <w:numId w:val="1"/>
        </w:numPr>
        <w:jc w:val="both"/>
        <w:rPr>
          <w:color w:val="000000"/>
        </w:rPr>
      </w:pPr>
      <w:r>
        <w:rPr>
          <w:color w:val="000000"/>
        </w:rPr>
        <w:t xml:space="preserve">che l’art. 37 del DPR del 30.05.1989, n. 223 “Approvazione del nuovo regolamento anagrafico della popolazione residente”, consente ai soggetti pubblici che svolgono attività di pubblica utilità, per il perseguimento dei propri fini istituzionali, la consultazione degli atti anagrafici con accesso diretto all’Ufficio Anagrafe anche mediante terminali, con obbligo di comunicazione all’Ufficiale di Anagrafe delle generalità e degli estremi del personale abilitato alla consultazione telematica. Il nuovo art. </w:t>
      </w:r>
      <w:smartTag w:uri="urn:schemas-microsoft-com:office:smarttags" w:element="metricconverter">
        <w:smartTagPr>
          <w:attr w:name="ProductID" w:val="37, in"/>
        </w:smartTagPr>
        <w:r>
          <w:rPr>
            <w:color w:val="000000"/>
          </w:rPr>
          <w:t>37, in</w:t>
        </w:r>
      </w:smartTag>
      <w:r>
        <w:rPr>
          <w:color w:val="000000"/>
        </w:rPr>
        <w:t xml:space="preserve"> seguito all’entrata in </w:t>
      </w:r>
      <w:r>
        <w:rPr>
          <w:color w:val="000000"/>
        </w:rPr>
        <w:lastRenderedPageBreak/>
        <w:t>vigore del DPR del 28.12.2000, n. 445, con il quale sono stati abrogati i commi 2 e 3, rende non più obbligatoria la preventiva autorizzazione del Ministero dell’Interno per il collegamento tramite terminale con l’anagrafe comunale;</w:t>
      </w:r>
    </w:p>
    <w:p w14:paraId="66A03144" w14:textId="77777777" w:rsidR="00884185" w:rsidRDefault="00884185">
      <w:pPr>
        <w:pStyle w:val="NormaleWeb"/>
        <w:numPr>
          <w:ilvl w:val="0"/>
          <w:numId w:val="1"/>
        </w:numPr>
        <w:jc w:val="both"/>
        <w:rPr>
          <w:color w:val="000000"/>
        </w:rPr>
      </w:pPr>
      <w:r>
        <w:rPr>
          <w:color w:val="000000"/>
        </w:rPr>
        <w:t>che il Decreto del Presidente del Consiglio dei Ministri del 05.05.1994, avente ad oggetto “Modalità tecniche e ripartizione delle spese connesse alla realizzazione di collegamenti telematici tra Comuni ed organismi che esercitano attività di prelievo contributivo e fiscale o erogano servizi di pubblica utilità”, prevede l’obbligo per i Comuni di consentire l’attivazione di collegamenti telematici con tutti gli organismi che erogano servizi di pubblica utilità, al fine di permettere agli organismi medesimi l’accesso a tutte le variazioni che intervengono nelle anagrafiche comunali;</w:t>
      </w:r>
    </w:p>
    <w:p w14:paraId="2A8EE4A8" w14:textId="77777777" w:rsidR="00884185" w:rsidRDefault="00884185">
      <w:pPr>
        <w:pStyle w:val="NormaleWeb"/>
        <w:numPr>
          <w:ilvl w:val="0"/>
          <w:numId w:val="1"/>
        </w:numPr>
        <w:jc w:val="both"/>
        <w:rPr>
          <w:color w:val="000000"/>
        </w:rPr>
      </w:pPr>
      <w:r>
        <w:rPr>
          <w:color w:val="000000"/>
        </w:rPr>
        <w:t>che l’art. 2, comma 5 della Legge del 15.05.1997, n. 127 “Misure urgenti per lo snellimento dell’attività amministrativa e dei procedimenti di decisione e controllo” prevede espressamente l’interconnessione telematica fra gli archivi anagrafici e di stato civile dei Comuni, le altre pubbliche amministrazioni, nonché i gestori o esercenti di pubblici servizi;</w:t>
      </w:r>
    </w:p>
    <w:p w14:paraId="46E6CA89" w14:textId="77777777" w:rsidR="00884185" w:rsidRDefault="00884185">
      <w:pPr>
        <w:pStyle w:val="NormaleWeb"/>
        <w:numPr>
          <w:ilvl w:val="0"/>
          <w:numId w:val="1"/>
        </w:numPr>
        <w:jc w:val="both"/>
        <w:rPr>
          <w:color w:val="000000"/>
        </w:rPr>
      </w:pPr>
      <w:r>
        <w:rPr>
          <w:color w:val="000000"/>
        </w:rPr>
        <w:t>che con parere del 20.06.2000, rilasciato al Ministero dell’Interno (Nota n. 5137/15100/15254 del 24.05.2000) sul progetto “Connessione con la rete telematica regionale toscana RTRT per la consultazione delle informazioni anagrafiche”, l’Autorità Garante per la protezione dei dati personali ha chiarito i principi in materia di collegamenti diretti per le consultazioni anagrafiche da parte di organismi di diritto pubblico;</w:t>
      </w:r>
    </w:p>
    <w:p w14:paraId="1EF4CAE1" w14:textId="77777777" w:rsidR="00884185" w:rsidRDefault="00884185">
      <w:pPr>
        <w:pStyle w:val="NormaleWeb"/>
        <w:numPr>
          <w:ilvl w:val="0"/>
          <w:numId w:val="1"/>
        </w:numPr>
        <w:jc w:val="both"/>
        <w:rPr>
          <w:color w:val="000000"/>
        </w:rPr>
      </w:pPr>
      <w:r>
        <w:rPr>
          <w:color w:val="000000"/>
        </w:rPr>
        <w:t>che l’art. 43, comma 4 del DPR del 28.12.2000, n. 445 “Testo unico delle disposizioni legislative e regolamentari in materia di documentazione amministrativa” dispone che le amministrazioni certificanti, al fine di agevolare l’acquisizione d’ufficio di informazioni e dati relativi a stati, qualità personali e fatti contenuti in Albi, elenchi o pubblici registri, sono tenute a consentire alle amministrazioni procedenti, senza oneri, la consultazione per via telematica dei loro archivi informatici, nel rispetto della riservatezza dei dati personali;</w:t>
      </w:r>
    </w:p>
    <w:p w14:paraId="3017DCCD" w14:textId="77777777" w:rsidR="00884185" w:rsidRDefault="00884185">
      <w:pPr>
        <w:pStyle w:val="NormaleWeb"/>
        <w:numPr>
          <w:ilvl w:val="0"/>
          <w:numId w:val="1"/>
        </w:numPr>
        <w:jc w:val="both"/>
        <w:rPr>
          <w:color w:val="000000"/>
        </w:rPr>
      </w:pPr>
      <w:r>
        <w:rPr>
          <w:color w:val="000000"/>
        </w:rPr>
        <w:t xml:space="preserve">che..................................... ha la necessità di attivare un collegamento informatico con il Comune di Torre Annunziata per l’accesso alla banca dati anagrafica della popolazione ivi residente del Comune, ai sensi dell’art. 37 del DPR 30/5/1989 n. 223 e ai sensi dell’art. 18 del </w:t>
      </w:r>
      <w:proofErr w:type="spellStart"/>
      <w:r>
        <w:rPr>
          <w:color w:val="000000"/>
        </w:rPr>
        <w:t>D.Lgs.</w:t>
      </w:r>
      <w:proofErr w:type="spellEnd"/>
      <w:r>
        <w:rPr>
          <w:color w:val="000000"/>
        </w:rPr>
        <w:t xml:space="preserve"> del 13.04.1999, n. 112, attivazione che con la presente Convenzione il Comune autorizza;</w:t>
      </w:r>
    </w:p>
    <w:p w14:paraId="1E7E6DC1" w14:textId="77777777" w:rsidR="00884185" w:rsidRDefault="00884185">
      <w:pPr>
        <w:pStyle w:val="NormaleWeb"/>
        <w:numPr>
          <w:ilvl w:val="0"/>
          <w:numId w:val="1"/>
        </w:numPr>
        <w:jc w:val="both"/>
        <w:rPr>
          <w:color w:val="000000"/>
        </w:rPr>
      </w:pPr>
      <w:r>
        <w:rPr>
          <w:color w:val="000000"/>
        </w:rPr>
        <w:t>che tale collegamento è finalizzato alla tempestiva consultazione dei dati necessari per far fronte ad esigenze istituzionali ed operative di …......................... ….............e consente un risparmio nell’impiego del personale, sia di codesto Ente che di questa Amministrazione;</w:t>
      </w:r>
    </w:p>
    <w:p w14:paraId="73455150" w14:textId="77777777" w:rsidR="00884185" w:rsidRDefault="00884185">
      <w:pPr>
        <w:pStyle w:val="NormaleWeb"/>
        <w:numPr>
          <w:ilvl w:val="0"/>
          <w:numId w:val="1"/>
        </w:numPr>
        <w:jc w:val="both"/>
        <w:rPr>
          <w:color w:val="000000"/>
        </w:rPr>
      </w:pPr>
      <w:r>
        <w:rPr>
          <w:color w:val="000000"/>
        </w:rPr>
        <w:t xml:space="preserve">che il </w:t>
      </w:r>
      <w:proofErr w:type="spellStart"/>
      <w:r>
        <w:rPr>
          <w:color w:val="000000"/>
        </w:rPr>
        <w:t>D.Lgs.</w:t>
      </w:r>
      <w:proofErr w:type="spellEnd"/>
      <w:r>
        <w:rPr>
          <w:color w:val="000000"/>
        </w:rPr>
        <w:t xml:space="preserve"> 07.03.2005 n. 82, “Codice dell’amministrazione digitale” afferma principi per i quali:</w:t>
      </w:r>
    </w:p>
    <w:p w14:paraId="454D5FDA" w14:textId="77777777" w:rsidR="00884185" w:rsidRDefault="00884185">
      <w:pPr>
        <w:pStyle w:val="NormaleWeb"/>
        <w:ind w:left="992"/>
        <w:jc w:val="both"/>
        <w:rPr>
          <w:color w:val="000000"/>
        </w:rPr>
      </w:pPr>
      <w:r>
        <w:rPr>
          <w:color w:val="000000"/>
        </w:rPr>
        <w:t>“</w:t>
      </w:r>
      <w:r>
        <w:rPr>
          <w:i/>
          <w:iCs/>
          <w:color w:val="000000"/>
        </w:rPr>
        <w:t>Lo Stato, le Regioni e le autonomie locali assicurano la disponibilità, la gestione, l'accesso, la trasmissione, la conservazione e la fruibilità dell'informazione in modalità digitale e si organizzano ed agiscono a tale fine utilizzando con le modalità più appropriate le tecnologie dell'informazione e della comunicazione.</w:t>
      </w:r>
    </w:p>
    <w:p w14:paraId="4462F65A" w14:textId="77777777" w:rsidR="00884185" w:rsidRDefault="00884185">
      <w:pPr>
        <w:pStyle w:val="NormaleWeb"/>
        <w:ind w:left="992"/>
        <w:jc w:val="both"/>
        <w:rPr>
          <w:color w:val="000000"/>
        </w:rPr>
      </w:pPr>
      <w:r>
        <w:rPr>
          <w:i/>
          <w:iCs/>
          <w:color w:val="000000"/>
        </w:rPr>
        <w:t>I dati delle pubbliche amministrazioni sono formati, raccolti, conservati, resi disponibili e accessibili con l'uso delle tecnologie dell'informazione e della comunicazione che ne consentano la fruizione e riutilizzazione, alle condizioni fissate dall'ordinamento, da parte delle altre pubbliche amministrazioni e dai privati; restano salvi i limiti alla conoscibilità dei dati previsti dalle leggi e dai regolamenti, le norme in materia di protezione dei dati personali ed il rispetto della normativa comunitaria in materia di riutilizzo delle informazioni del settore pubblico.</w:t>
      </w:r>
    </w:p>
    <w:p w14:paraId="2391B177" w14:textId="77777777" w:rsidR="00884185" w:rsidRDefault="00884185">
      <w:pPr>
        <w:pStyle w:val="NormaleWeb"/>
        <w:ind w:left="992"/>
        <w:jc w:val="both"/>
        <w:rPr>
          <w:color w:val="000000"/>
        </w:rPr>
      </w:pPr>
      <w:r>
        <w:rPr>
          <w:i/>
          <w:iCs/>
          <w:color w:val="000000"/>
        </w:rPr>
        <w:t xml:space="preserve">Qualunque dato trattato da una pubblica amministrazione, con le esclusioni di cui all'articolo 2, comma 6, salvi i casi previsti dall'articolo 24 della legge 7 agosto 1990, n. 241, e nel rispetto della normativa in materia di protezione dei dati personali, e' reso accessibile e fruibile alle altre amministrazioni quando l'utilizzazione del dato sia necessaria per lo svolgimento dei compiti istituzionali dell'amministrazione richiedente, </w:t>
      </w:r>
      <w:r>
        <w:rPr>
          <w:i/>
          <w:iCs/>
          <w:color w:val="000000"/>
        </w:rPr>
        <w:lastRenderedPageBreak/>
        <w:t>senza oneri a carico di quest'ultima, salvo il riconoscimento di eventuali costi eccezionali sostenuti dall'amministrazione cedente; e' fatto comunque salvo il disposto dell'articolo 43, comma 4, del decreto del Presidente della Repubblica 28 dicembre 2000, n. 445.</w:t>
      </w:r>
    </w:p>
    <w:p w14:paraId="2751E2BF" w14:textId="77777777" w:rsidR="00884185" w:rsidRDefault="00884185">
      <w:pPr>
        <w:pStyle w:val="NormaleWeb"/>
        <w:ind w:left="992"/>
        <w:jc w:val="both"/>
        <w:rPr>
          <w:color w:val="000000"/>
        </w:rPr>
      </w:pPr>
      <w:r>
        <w:rPr>
          <w:i/>
          <w:iCs/>
          <w:color w:val="000000"/>
        </w:rPr>
        <w:t xml:space="preserve">Al fine di rendere possibile l'utilizzo in via telematica dei dati di una pubblica amministrazione da parte dei sistemi informatici di altre amministrazioni l'amministrazione titolare dei dati predispone, gestisce ed eroga i servizi informatici allo scopo necessari, secondo le regole tecniche del sistema pubblico di connettività di cui al decreto legislativo 28 febbraio 2005, n. </w:t>
      </w:r>
      <w:smartTag w:uri="urn:schemas-microsoft-com:office:smarttags" w:element="metricconverter">
        <w:smartTagPr>
          <w:attr w:name="ProductID" w:val="42.”"/>
        </w:smartTagPr>
        <w:r>
          <w:rPr>
            <w:i/>
            <w:iCs/>
            <w:color w:val="000000"/>
          </w:rPr>
          <w:t>42.”</w:t>
        </w:r>
      </w:smartTag>
    </w:p>
    <w:p w14:paraId="0B747BED" w14:textId="77777777" w:rsidR="00884185" w:rsidRDefault="00884185">
      <w:pPr>
        <w:pStyle w:val="NormaleWeb"/>
        <w:ind w:left="992"/>
        <w:jc w:val="both"/>
        <w:rPr>
          <w:color w:val="000000"/>
        </w:rPr>
      </w:pPr>
    </w:p>
    <w:p w14:paraId="0EC2F1F7" w14:textId="77777777" w:rsidR="00884185" w:rsidRDefault="00884185">
      <w:pPr>
        <w:pStyle w:val="NormaleWeb"/>
        <w:numPr>
          <w:ilvl w:val="0"/>
          <w:numId w:val="2"/>
        </w:numPr>
        <w:jc w:val="both"/>
        <w:rPr>
          <w:color w:val="000000"/>
        </w:rPr>
      </w:pPr>
      <w:r>
        <w:rPr>
          <w:color w:val="000000"/>
        </w:rPr>
        <w:t>che i collegamenti telematici devono consentire l’accesso ai dati strettamente necessari per il perseguimento delle finalità istituzionali per le quali vengono acquisiti;</w:t>
      </w:r>
    </w:p>
    <w:p w14:paraId="67C9536A" w14:textId="77777777" w:rsidR="00884185" w:rsidRDefault="00884185">
      <w:pPr>
        <w:pStyle w:val="NormaleWeb"/>
        <w:numPr>
          <w:ilvl w:val="0"/>
          <w:numId w:val="2"/>
        </w:numPr>
        <w:jc w:val="both"/>
        <w:rPr>
          <w:color w:val="000000"/>
        </w:rPr>
      </w:pPr>
      <w:r>
        <w:rPr>
          <w:color w:val="000000"/>
        </w:rPr>
        <w:t>che tali finalità devono essere assolte nel rispetto del diritto alla riservatezza delle persone ai sensi di quanto espressamente disposto dall’art, 7 del DPCM del 5/5/1994 e dall’art. 2 comma V della L. n. 127/1997, nonché in ossequio a quanto previsto dal Decreto Legislativo 30 giugno 2003, n. 196 “Codice in materia di protezione dei dati personali”, dalla Legge n. 1228/1954 (Ordinamento delle anagrafi della popolazione residente) e dal DPR 30/5/1989, n. 223 (Approvazione del nuovo regolamento anagrafico della popolazione residente);</w:t>
      </w:r>
    </w:p>
    <w:p w14:paraId="3191FCAC" w14:textId="77777777" w:rsidR="00884185" w:rsidRDefault="00884185">
      <w:pPr>
        <w:pStyle w:val="NormaleWeb"/>
        <w:numPr>
          <w:ilvl w:val="0"/>
          <w:numId w:val="2"/>
        </w:numPr>
        <w:jc w:val="both"/>
        <w:rPr>
          <w:color w:val="000000"/>
        </w:rPr>
      </w:pPr>
      <w:r>
        <w:rPr>
          <w:color w:val="000000"/>
        </w:rPr>
        <w:t xml:space="preserve">che l'art.15 della Legge 12/11/2011 n° 183 ( Norme in materia di certificati e dichiarazioni sostitutive ) alla lettera “C” recita che le amministrazioni certificanti devono predisporre delle convenzioni per l'accesso ai dati di cui all'art. 58 del codice dell'Amministrazione digitale, approvato con Decreto Legislativo 07 marzo 2005 n° 82. </w:t>
      </w:r>
    </w:p>
    <w:p w14:paraId="4897334B" w14:textId="77777777" w:rsidR="00884185" w:rsidRDefault="00884185">
      <w:pPr>
        <w:pStyle w:val="NormaleWeb"/>
        <w:jc w:val="both"/>
        <w:rPr>
          <w:color w:val="000000"/>
        </w:rPr>
      </w:pPr>
      <w:r>
        <w:rPr>
          <w:color w:val="000000"/>
        </w:rPr>
        <w:t>Considerato che le finalità oggetto del presente atto sono previste in disposizioni legislative e/o regolamentari;</w:t>
      </w:r>
    </w:p>
    <w:p w14:paraId="6B9791CB" w14:textId="77777777" w:rsidR="00884185" w:rsidRDefault="00884185">
      <w:pPr>
        <w:pStyle w:val="NormaleWeb"/>
        <w:jc w:val="both"/>
        <w:rPr>
          <w:color w:val="000000"/>
        </w:rPr>
      </w:pPr>
      <w:r>
        <w:rPr>
          <w:color w:val="000000"/>
        </w:rPr>
        <w:t xml:space="preserve">Tutto ciò premesso ed a valere quale parte integrante e sostanziale del presente atto, tra le parti come sopra costituite, anche ai sensi dell’art. 15 della Legge n. 241/1990 e dell’art. 19, comma 2 del D. Lgs 163/2006 e </w:t>
      </w:r>
      <w:proofErr w:type="spellStart"/>
      <w:r>
        <w:rPr>
          <w:color w:val="000000"/>
        </w:rPr>
        <w:t>s.m.i.</w:t>
      </w:r>
      <w:proofErr w:type="spellEnd"/>
    </w:p>
    <w:p w14:paraId="30C118E0" w14:textId="77777777" w:rsidR="00884185" w:rsidRDefault="00884185">
      <w:pPr>
        <w:pStyle w:val="NormaleWeb"/>
        <w:jc w:val="both"/>
        <w:rPr>
          <w:color w:val="000000"/>
        </w:rPr>
      </w:pPr>
    </w:p>
    <w:p w14:paraId="7AE4143A" w14:textId="77777777" w:rsidR="00884185" w:rsidRDefault="00884185">
      <w:pPr>
        <w:pStyle w:val="NormaleWeb"/>
        <w:jc w:val="both"/>
        <w:rPr>
          <w:color w:val="000000"/>
        </w:rPr>
      </w:pPr>
      <w:r>
        <w:rPr>
          <w:b/>
          <w:bCs/>
          <w:color w:val="000000"/>
        </w:rPr>
        <w:t xml:space="preserve">                                                               S I  C O N V I E N E:</w:t>
      </w:r>
    </w:p>
    <w:p w14:paraId="1AE8E085" w14:textId="77777777" w:rsidR="00884185" w:rsidRDefault="00884185">
      <w:pPr>
        <w:pStyle w:val="NormaleWeb"/>
        <w:jc w:val="center"/>
        <w:rPr>
          <w:color w:val="000000"/>
        </w:rPr>
      </w:pPr>
      <w:r>
        <w:rPr>
          <w:b/>
          <w:bCs/>
          <w:color w:val="000000"/>
        </w:rPr>
        <w:t>Art. 1 - Oggetto della convenzione</w:t>
      </w:r>
    </w:p>
    <w:p w14:paraId="72FA1412" w14:textId="77777777" w:rsidR="00884185" w:rsidRDefault="00884185">
      <w:pPr>
        <w:pStyle w:val="NormaleWeb"/>
        <w:rPr>
          <w:color w:val="000000"/>
        </w:rPr>
      </w:pPr>
      <w:r>
        <w:rPr>
          <w:color w:val="000000"/>
        </w:rPr>
        <w:t xml:space="preserve">La presente convenzione autorizza e disciplina la consultazione della banca dati dell’anagrafe della popolazione residente del Comune di Torre Annunziata da parte di …............................................. e da soggetti da essa all’uopo incaricati; </w:t>
      </w:r>
    </w:p>
    <w:p w14:paraId="7EE0FADC" w14:textId="77777777" w:rsidR="00884185" w:rsidRDefault="00884185">
      <w:pPr>
        <w:pStyle w:val="NormaleWeb"/>
        <w:rPr>
          <w:color w:val="000000"/>
        </w:rPr>
      </w:pPr>
      <w:r>
        <w:rPr>
          <w:color w:val="000000"/>
        </w:rPr>
        <w:t>Il Comune si impegna ad autorizzare l’accesso alla banca dati informatizzata degli archivi anagrafici nei confronti di ……………………………………………………………………………. ……………………………………………………………………………………………………………………………………………………………………………………………………………………</w:t>
      </w:r>
    </w:p>
    <w:p w14:paraId="1804C1BC" w14:textId="77777777" w:rsidR="00884185" w:rsidRDefault="00884185">
      <w:pPr>
        <w:pStyle w:val="NormaleWeb"/>
        <w:rPr>
          <w:color w:val="000000"/>
        </w:rPr>
      </w:pPr>
      <w:r>
        <w:rPr>
          <w:color w:val="000000"/>
        </w:rPr>
        <w:t xml:space="preserve">       Il/La............................................................................................................, da parte sua, si impegna a:</w:t>
      </w:r>
    </w:p>
    <w:p w14:paraId="09890DDC" w14:textId="77777777" w:rsidR="00884185" w:rsidRDefault="00884185">
      <w:pPr>
        <w:pStyle w:val="NormaleWeb"/>
        <w:numPr>
          <w:ilvl w:val="0"/>
          <w:numId w:val="3"/>
        </w:numPr>
        <w:jc w:val="both"/>
        <w:rPr>
          <w:color w:val="000000"/>
        </w:rPr>
      </w:pPr>
      <w:r>
        <w:rPr>
          <w:color w:val="000000"/>
        </w:rPr>
        <w:t>utilizzare l’accesso alla banca dati ai soli fini…………...........................................................</w:t>
      </w:r>
    </w:p>
    <w:p w14:paraId="69E56C1D" w14:textId="77777777" w:rsidR="00884185" w:rsidRDefault="00884185">
      <w:pPr>
        <w:pStyle w:val="NormaleWeb"/>
        <w:ind w:left="360"/>
        <w:jc w:val="both"/>
        <w:rPr>
          <w:color w:val="000000"/>
        </w:rPr>
      </w:pPr>
      <w:r>
        <w:rPr>
          <w:color w:val="000000"/>
        </w:rPr>
        <w:t xml:space="preserve">      …………………………………………………………………………………………………</w:t>
      </w:r>
    </w:p>
    <w:p w14:paraId="21718168" w14:textId="77777777" w:rsidR="00884185" w:rsidRDefault="00884185">
      <w:pPr>
        <w:pStyle w:val="NormaleWeb"/>
        <w:numPr>
          <w:ilvl w:val="0"/>
          <w:numId w:val="3"/>
        </w:numPr>
        <w:jc w:val="both"/>
        <w:rPr>
          <w:color w:val="000000"/>
        </w:rPr>
      </w:pPr>
      <w:r>
        <w:rPr>
          <w:color w:val="000000"/>
        </w:rPr>
        <w:lastRenderedPageBreak/>
        <w:t>svolgere l’attività di consultazione della banca dati secondo le modalità stabilite nella presente convenzione, nonché nel rispetto della normativa vigente in materia anagrafica, di protezione dei dati personali e di utilizzabilità dei dati pubblici.</w:t>
      </w:r>
    </w:p>
    <w:p w14:paraId="1A7E49B3" w14:textId="77777777" w:rsidR="00884185" w:rsidRDefault="00884185">
      <w:pPr>
        <w:pStyle w:val="NormaleWeb"/>
        <w:jc w:val="center"/>
        <w:rPr>
          <w:color w:val="000000"/>
        </w:rPr>
      </w:pPr>
      <w:r>
        <w:rPr>
          <w:b/>
          <w:bCs/>
          <w:color w:val="000000"/>
        </w:rPr>
        <w:t>Art. 2 - Abilitazione all’interrogazione della banca dati</w:t>
      </w:r>
    </w:p>
    <w:p w14:paraId="79DE2679" w14:textId="77777777" w:rsidR="00884185" w:rsidRDefault="00884185">
      <w:pPr>
        <w:pStyle w:val="NormaleWeb"/>
        <w:jc w:val="both"/>
        <w:rPr>
          <w:color w:val="000000"/>
        </w:rPr>
      </w:pPr>
      <w:r>
        <w:rPr>
          <w:color w:val="000000"/>
        </w:rPr>
        <w:t xml:space="preserve">         Il/La….................................., una volta effettuata la comunicazione al Comune circa i dati degli operatori incaricati alla consultazione della banca dati anagrafica (come successivamente previsto nell’art. 5), riceverà dal Comune l’assegnazione di n……..accessi per gli operatori incaricati;</w:t>
      </w:r>
    </w:p>
    <w:p w14:paraId="5A76F6FA" w14:textId="77777777" w:rsidR="00884185" w:rsidRDefault="00884185">
      <w:pPr>
        <w:pStyle w:val="NormaleWeb"/>
        <w:jc w:val="both"/>
        <w:rPr>
          <w:color w:val="000000"/>
        </w:rPr>
      </w:pPr>
      <w:r>
        <w:rPr>
          <w:color w:val="000000"/>
        </w:rPr>
        <w:t>Il/La….........................………………………………………………………………………individua quale “Responsabile del trattamento dei dati” desunti dalla banca dati comunale, ai sensi e per gli effetti dell’art. 29 Decreto Legislativo 30 giugno 2003, n. 196,   il/</w:t>
      </w:r>
      <w:smartTag w:uri="urn:schemas-microsoft-com:office:smarttags" w:element="PersonName">
        <w:smartTagPr>
          <w:attr w:name="ProductID" w:val="la Sig"/>
        </w:smartTagPr>
        <w:r>
          <w:rPr>
            <w:color w:val="000000"/>
          </w:rPr>
          <w:t xml:space="preserve">la </w:t>
        </w:r>
        <w:proofErr w:type="spellStart"/>
        <w:r>
          <w:rPr>
            <w:color w:val="000000"/>
          </w:rPr>
          <w:t>Sig</w:t>
        </w:r>
      </w:smartTag>
      <w:proofErr w:type="spellEnd"/>
      <w:r>
        <w:rPr>
          <w:color w:val="000000"/>
        </w:rPr>
        <w:t>/Sig.ra. ….........................................................................................................................</w:t>
      </w:r>
    </w:p>
    <w:p w14:paraId="20EDBAF3" w14:textId="77777777" w:rsidR="00884185" w:rsidRDefault="00884185">
      <w:pPr>
        <w:pStyle w:val="NormaleWeb"/>
        <w:jc w:val="both"/>
        <w:rPr>
          <w:b/>
          <w:bCs/>
          <w:color w:val="000000"/>
        </w:rPr>
      </w:pPr>
    </w:p>
    <w:p w14:paraId="5B29C5DB" w14:textId="77777777" w:rsidR="00884185" w:rsidRDefault="00884185">
      <w:pPr>
        <w:pStyle w:val="NormaleWeb"/>
        <w:jc w:val="center"/>
        <w:rPr>
          <w:color w:val="000000"/>
        </w:rPr>
      </w:pPr>
      <w:r>
        <w:rPr>
          <w:b/>
          <w:bCs/>
          <w:color w:val="000000"/>
        </w:rPr>
        <w:t>Art. 3 - Titolarità della banca dati e titolarità del trattamento</w:t>
      </w:r>
    </w:p>
    <w:p w14:paraId="6C984AA2" w14:textId="77777777" w:rsidR="00884185" w:rsidRDefault="00884185">
      <w:pPr>
        <w:pStyle w:val="NormaleWeb"/>
        <w:jc w:val="both"/>
        <w:rPr>
          <w:color w:val="000000"/>
        </w:rPr>
      </w:pPr>
      <w:r>
        <w:rPr>
          <w:color w:val="000000"/>
        </w:rPr>
        <w:t xml:space="preserve">          La banca dati è di esclusiva titolarità del Comune di Torre Annunziata. Non è consentito, per fini diversi da quelli contemplati nella presente Convenzione, riprodurre, utilizzare o comunicare i dati contenuti nella banca dati.</w:t>
      </w:r>
    </w:p>
    <w:p w14:paraId="29740E28" w14:textId="77777777" w:rsidR="00884185" w:rsidRDefault="00884185">
      <w:pPr>
        <w:pStyle w:val="NormaleWeb"/>
        <w:jc w:val="both"/>
        <w:rPr>
          <w:color w:val="000000"/>
        </w:rPr>
      </w:pPr>
      <w:r>
        <w:rPr>
          <w:color w:val="000000"/>
        </w:rPr>
        <w:t xml:space="preserve">        La tipologia di dati anagrafici consultabili è quella prevista per il rilascio degli elenchi e dei certificati anagrafici, ai sensi del Capo VI del DPR n. 223/1989.</w:t>
      </w:r>
    </w:p>
    <w:p w14:paraId="644FDE2F" w14:textId="77777777" w:rsidR="00884185" w:rsidRDefault="00884185">
      <w:pPr>
        <w:pStyle w:val="NormaleWeb"/>
        <w:jc w:val="both"/>
        <w:rPr>
          <w:color w:val="000000"/>
        </w:rPr>
      </w:pPr>
      <w:r>
        <w:rPr>
          <w:color w:val="000000"/>
        </w:rPr>
        <w:t xml:space="preserve">       Ai sensi dell’art. 28 del </w:t>
      </w:r>
      <w:proofErr w:type="spellStart"/>
      <w:r>
        <w:rPr>
          <w:color w:val="000000"/>
        </w:rPr>
        <w:t>D.Lgs.</w:t>
      </w:r>
      <w:proofErr w:type="spellEnd"/>
      <w:r>
        <w:rPr>
          <w:color w:val="000000"/>
        </w:rPr>
        <w:t xml:space="preserve"> n. 196/2003.................................................................. è Titolare del trattamento, dei dati personali acquisiti mediante la consultazione della banca dati anagrafica del Comune di Torre Annunziata, in ragione dell’autonomia decisionale rispetto alle finalità, modalità e misure di sicurezza del trattamento medesimo in considerazione dell’attività istituzionale perseguita.</w:t>
      </w:r>
    </w:p>
    <w:p w14:paraId="670BA01E" w14:textId="77777777" w:rsidR="00884185" w:rsidRDefault="00884185">
      <w:pPr>
        <w:pStyle w:val="NormaleWeb"/>
        <w:jc w:val="center"/>
        <w:rPr>
          <w:color w:val="000000"/>
        </w:rPr>
      </w:pPr>
      <w:r>
        <w:rPr>
          <w:b/>
          <w:bCs/>
          <w:color w:val="000000"/>
        </w:rPr>
        <w:t>Art. 4 - Modalità di collegamento telematico</w:t>
      </w:r>
    </w:p>
    <w:p w14:paraId="440A8015" w14:textId="77777777" w:rsidR="00884185" w:rsidRDefault="00884185">
      <w:pPr>
        <w:pStyle w:val="NormaleWeb"/>
        <w:rPr>
          <w:color w:val="000000"/>
        </w:rPr>
      </w:pPr>
      <w:r>
        <w:rPr>
          <w:color w:val="000000"/>
        </w:rPr>
        <w:t>Il collegamento alla banca dati anagrafica del Comune avviene mediante modalità web, attraverso il Sito Istituzionale dell’ente Comune e precisamente al seguente indirizzo: http://www.comune.torreannunziata.na.it .</w:t>
      </w:r>
    </w:p>
    <w:p w14:paraId="61E06FA8" w14:textId="77777777" w:rsidR="00884185" w:rsidRDefault="00884185">
      <w:pPr>
        <w:pStyle w:val="NormaleWeb"/>
        <w:jc w:val="both"/>
        <w:rPr>
          <w:color w:val="000000"/>
        </w:rPr>
      </w:pPr>
      <w:r>
        <w:rPr>
          <w:color w:val="000000"/>
        </w:rPr>
        <w:t>La consultazione della banca dati avviene secondo le modalità di sicurezza attraverso un sistema di autenticazione dei soli operatori incaricati,registrati ed autorizzati ai sensi del successivo art. 5.</w:t>
      </w:r>
    </w:p>
    <w:p w14:paraId="7A286B8D" w14:textId="77777777" w:rsidR="00884185" w:rsidRDefault="00884185">
      <w:pPr>
        <w:pStyle w:val="NormaleWeb"/>
        <w:jc w:val="center"/>
        <w:rPr>
          <w:color w:val="000000"/>
        </w:rPr>
      </w:pPr>
      <w:r>
        <w:rPr>
          <w:b/>
          <w:bCs/>
          <w:color w:val="000000"/>
        </w:rPr>
        <w:t>Art. 5 - Modalità di accesso</w:t>
      </w:r>
    </w:p>
    <w:p w14:paraId="7BB2F329" w14:textId="77777777" w:rsidR="00884185" w:rsidRDefault="00884185">
      <w:pPr>
        <w:pStyle w:val="NormaleWeb"/>
        <w:jc w:val="both"/>
        <w:rPr>
          <w:color w:val="000000"/>
        </w:rPr>
      </w:pPr>
      <w:r>
        <w:rPr>
          <w:color w:val="000000"/>
        </w:rPr>
        <w:t>Il/La…................................................... deve comunicare preventivamente al Responsabile del servizio anagrafico del Comune, i nominativi, gli estremi dei documenti di identità ed i riferimenti per l’invio delle credenziali di autenticazione degli operatori abilitati alla consultazione della banca dati. Ad effettuare la suddetta comunicazione preventiva sarà abilitata esclusivamente la seguente unità operativa ......................................................................................................................................;</w:t>
      </w:r>
    </w:p>
    <w:p w14:paraId="1B275E50" w14:textId="77777777" w:rsidR="00884185" w:rsidRDefault="00884185">
      <w:pPr>
        <w:pStyle w:val="NormaleWeb"/>
        <w:jc w:val="both"/>
        <w:rPr>
          <w:color w:val="000000"/>
        </w:rPr>
      </w:pPr>
      <w:r>
        <w:rPr>
          <w:color w:val="000000"/>
        </w:rPr>
        <w:t xml:space="preserve">Il Comune di Torre Annunziata comunicherà agli operatori incaricati indicati da …................................................................. , relativamente a ciascuno di essi e con modalità atte a garantirne la riservatezza, le credenziali di autenticazione composte da un codice di identificazione </w:t>
      </w:r>
      <w:r>
        <w:rPr>
          <w:color w:val="000000"/>
        </w:rPr>
        <w:lastRenderedPageBreak/>
        <w:t>(username) associato ad una parola chiave riservata (password), al fine di consentire lo svolgimento delle attività di interrogazione della banca dati</w:t>
      </w:r>
    </w:p>
    <w:p w14:paraId="5059E4A0" w14:textId="77777777" w:rsidR="00884185" w:rsidRDefault="00884185">
      <w:pPr>
        <w:pStyle w:val="NormaleWeb"/>
        <w:jc w:val="center"/>
        <w:rPr>
          <w:color w:val="000000"/>
        </w:rPr>
      </w:pPr>
      <w:r>
        <w:rPr>
          <w:b/>
          <w:bCs/>
          <w:color w:val="000000"/>
        </w:rPr>
        <w:t>Art. 6 – Password</w:t>
      </w:r>
    </w:p>
    <w:p w14:paraId="23A4A57E" w14:textId="77777777" w:rsidR="00884185" w:rsidRDefault="00884185">
      <w:pPr>
        <w:pStyle w:val="NormaleWeb"/>
        <w:jc w:val="both"/>
        <w:rPr>
          <w:color w:val="000000"/>
        </w:rPr>
      </w:pPr>
      <w:r>
        <w:rPr>
          <w:color w:val="000000"/>
        </w:rPr>
        <w:t>Relativamente alle credenziali di autenticazione degli operatori individuati da, ..........................................................il Comune nel rispetto degli standard di sicurezza in linea con la normativa vigente in materia di protezione dei dati personali, garantisce:</w:t>
      </w:r>
    </w:p>
    <w:p w14:paraId="7E6DA4AB" w14:textId="77777777" w:rsidR="00884185" w:rsidRDefault="00884185">
      <w:pPr>
        <w:pStyle w:val="NormaleWeb"/>
        <w:numPr>
          <w:ilvl w:val="0"/>
          <w:numId w:val="4"/>
        </w:numPr>
        <w:jc w:val="both"/>
        <w:rPr>
          <w:color w:val="000000"/>
        </w:rPr>
      </w:pPr>
      <w:r>
        <w:rPr>
          <w:i/>
          <w:iCs/>
          <w:color w:val="000000"/>
        </w:rPr>
        <w:t>la possibilità all’operatore designato per la consultazione, di sostituire la parola chiave al primo accesso al sistema informatico e successivamente almeno ogni sei mesi. L’Amministratore di sistema ha la facoltà di imporre tale cambiamento periodico;</w:t>
      </w:r>
    </w:p>
    <w:p w14:paraId="4F53226A" w14:textId="77777777" w:rsidR="00884185" w:rsidRDefault="00884185">
      <w:pPr>
        <w:pStyle w:val="NormaleWeb"/>
        <w:numPr>
          <w:ilvl w:val="0"/>
          <w:numId w:val="4"/>
        </w:numPr>
        <w:jc w:val="both"/>
        <w:rPr>
          <w:color w:val="000000"/>
        </w:rPr>
      </w:pPr>
      <w:r>
        <w:rPr>
          <w:i/>
          <w:iCs/>
          <w:color w:val="000000"/>
        </w:rPr>
        <w:t>la parola chiave sarà composta da almeno otto caratteri alfanumerici;</w:t>
      </w:r>
    </w:p>
    <w:p w14:paraId="435C24BC" w14:textId="77777777" w:rsidR="00884185" w:rsidRDefault="00884185">
      <w:pPr>
        <w:pStyle w:val="NormaleWeb"/>
        <w:jc w:val="both"/>
        <w:rPr>
          <w:color w:val="000000"/>
        </w:rPr>
      </w:pPr>
      <w:r>
        <w:rPr>
          <w:color w:val="000000"/>
        </w:rPr>
        <w:t>Relativamente alle credenziali di autenticazione degli operatori individuati il/la………………………………………………… nel rispetto degli standard di sicurezza in linea con la normativa vigente in materia di protezione dei dati personali, garantisce:</w:t>
      </w:r>
    </w:p>
    <w:p w14:paraId="40FA0D2C" w14:textId="77777777" w:rsidR="00884185" w:rsidRDefault="00884185">
      <w:pPr>
        <w:pStyle w:val="NormaleWeb"/>
        <w:numPr>
          <w:ilvl w:val="0"/>
          <w:numId w:val="4"/>
        </w:numPr>
        <w:jc w:val="both"/>
        <w:rPr>
          <w:color w:val="000000"/>
        </w:rPr>
      </w:pPr>
      <w:r>
        <w:rPr>
          <w:i/>
          <w:iCs/>
          <w:color w:val="000000"/>
        </w:rPr>
        <w:t>che la parola chiave assegnata dall’Amministratore di sistema del Comune  sarà sostituta dall’operatore designato al primo accesso,che sarà composta da caratteri alfabetici e da caratteri numerici, che formino un codice non banale senza riferimenti a dati personali (nomi, indirizzi, date di nascita) dell’operatore, di parenti, amici, colleghi o conoscenti;</w:t>
      </w:r>
    </w:p>
    <w:p w14:paraId="53D838C2" w14:textId="77777777" w:rsidR="00884185" w:rsidRDefault="00884185">
      <w:pPr>
        <w:pStyle w:val="NormaleWeb"/>
        <w:numPr>
          <w:ilvl w:val="0"/>
          <w:numId w:val="4"/>
        </w:numPr>
        <w:jc w:val="both"/>
        <w:rPr>
          <w:color w:val="000000"/>
        </w:rPr>
      </w:pPr>
      <w:r>
        <w:rPr>
          <w:i/>
          <w:iCs/>
          <w:color w:val="000000"/>
        </w:rPr>
        <w:t>che la parola chiave sarà mantenuta segreta e non rivelata ad alcuno, conservata in forma scritta esclusivamente se custodita con diligenza affinché solo l’operatore stesso possa accedervi;</w:t>
      </w:r>
    </w:p>
    <w:p w14:paraId="29065A45" w14:textId="77777777" w:rsidR="00884185" w:rsidRDefault="00884185">
      <w:pPr>
        <w:pStyle w:val="NormaleWeb"/>
        <w:jc w:val="both"/>
        <w:rPr>
          <w:color w:val="000000"/>
        </w:rPr>
      </w:pPr>
      <w:r>
        <w:rPr>
          <w:color w:val="000000"/>
        </w:rPr>
        <w:t>Sarà cura del/della....................................................... segnalare, tempestivamente, al Responsabile del Servizio Anagrafe il venir meno dei requisiti di accesso dell’operatore al fine di permettere all’Amministratore di sistema e del Sito istituzionale di disabilitare il relativo profilo, come pure l’eventuale necessità di abilitarne uno nuovo.</w:t>
      </w:r>
    </w:p>
    <w:p w14:paraId="73C1E334" w14:textId="77777777" w:rsidR="00884185" w:rsidRDefault="00884185">
      <w:pPr>
        <w:pStyle w:val="NormaleWeb"/>
        <w:jc w:val="both"/>
        <w:rPr>
          <w:color w:val="000000"/>
        </w:rPr>
      </w:pPr>
      <w:r>
        <w:rPr>
          <w:b/>
          <w:bCs/>
          <w:color w:val="000000"/>
        </w:rPr>
        <w:t>Art. 7 - Limitazioni ed estensioni all’accesso</w:t>
      </w:r>
    </w:p>
    <w:p w14:paraId="70362F6F" w14:textId="77777777" w:rsidR="00884185" w:rsidRDefault="00884185">
      <w:pPr>
        <w:pStyle w:val="NormaleWeb"/>
        <w:jc w:val="both"/>
        <w:rPr>
          <w:color w:val="000000"/>
        </w:rPr>
      </w:pPr>
      <w:r>
        <w:rPr>
          <w:color w:val="000000"/>
        </w:rPr>
        <w:t xml:space="preserve">Il Comune ed il/la…….…...................................................... concordano che i dati anagrafici resi disponibili in considerazione delle esigenze istituzionali ed in ragione del principio della pertinenza, completezza e non eccedenza rispetto alle finalità per cui sono raccolti e trattati, sono in una </w:t>
      </w:r>
      <w:r>
        <w:rPr>
          <w:b/>
          <w:bCs/>
          <w:color w:val="000000"/>
        </w:rPr>
        <w:t>scheda anagrafica contenente i seguenti dati: cognome, nome, data di nascita, luogo di nascita, codice fiscale, luogo di residenza attuale</w:t>
      </w:r>
      <w:r>
        <w:rPr>
          <w:color w:val="000000"/>
        </w:rPr>
        <w:t>.</w:t>
      </w:r>
    </w:p>
    <w:p w14:paraId="69C6A4BE" w14:textId="77777777" w:rsidR="00884185" w:rsidRDefault="00884185">
      <w:pPr>
        <w:pStyle w:val="NormaleWeb"/>
        <w:jc w:val="both"/>
        <w:rPr>
          <w:color w:val="000000"/>
        </w:rPr>
      </w:pPr>
      <w:r>
        <w:rPr>
          <w:color w:val="000000"/>
        </w:rPr>
        <w:t xml:space="preserve">E’ vietata la consultazione dei dati al di fuori dei casi espressamente consentiti dalla vigente normativa. </w:t>
      </w:r>
    </w:p>
    <w:p w14:paraId="04AAEAC3" w14:textId="77777777" w:rsidR="00884185" w:rsidRDefault="00884185">
      <w:pPr>
        <w:pStyle w:val="NormaleWeb"/>
        <w:jc w:val="both"/>
        <w:rPr>
          <w:color w:val="000000"/>
        </w:rPr>
      </w:pPr>
      <w:r>
        <w:rPr>
          <w:color w:val="000000"/>
        </w:rPr>
        <w:t xml:space="preserve">I dati acquisiti dalla banca dati dell’anagrafe della popolazione residente nel Comune potranno essere utilizzati - da parte di........................................................... in qualità di Titolare del trattamento, nonché da altri soggetti dalla medesima designati Responsabili o quali autonomi Titolari di trattamento in forza di disposizioni normative - in altre operazioni di trattamento limitatamente ed in quanto necessario all’espletamento delle finalità istituzionali indicate nella presente convenzione art.1 e nell’allegato A (richiesta di abilitazione all’accesso al sito istituzionale per la consultazione dell’anagrafe della popolazione), nel rispetto dei principi di pertinenza e non eccedenza posti dal </w:t>
      </w:r>
      <w:proofErr w:type="spellStart"/>
      <w:r>
        <w:rPr>
          <w:color w:val="000000"/>
        </w:rPr>
        <w:t>D.Lgs.</w:t>
      </w:r>
      <w:proofErr w:type="spellEnd"/>
      <w:r>
        <w:rPr>
          <w:color w:val="000000"/>
        </w:rPr>
        <w:t xml:space="preserve"> n. 196/2003 e secondo quanto previsto dall’art. 43 del D.P.R. n. 445/2000.</w:t>
      </w:r>
    </w:p>
    <w:p w14:paraId="2BFCF73C" w14:textId="77777777" w:rsidR="00884185" w:rsidRDefault="00884185">
      <w:pPr>
        <w:pStyle w:val="NormaleWeb"/>
        <w:jc w:val="both"/>
        <w:rPr>
          <w:color w:val="000000"/>
        </w:rPr>
      </w:pPr>
      <w:r>
        <w:rPr>
          <w:color w:val="000000"/>
        </w:rPr>
        <w:lastRenderedPageBreak/>
        <w:t>Qualora innovazioni normative o organizzative rendano necessario una revisione delle linee d’accesso al sistema informativo del Comune, la stessa potrà essere concordata fra il Responsabile del Servizio Anagrafe ed …..........................................</w:t>
      </w:r>
    </w:p>
    <w:p w14:paraId="22A57BB6" w14:textId="77777777" w:rsidR="00884185" w:rsidRDefault="00884185">
      <w:pPr>
        <w:pStyle w:val="NormaleWeb"/>
        <w:jc w:val="both"/>
        <w:rPr>
          <w:color w:val="000000"/>
        </w:rPr>
      </w:pPr>
    </w:p>
    <w:p w14:paraId="4187B076" w14:textId="77777777" w:rsidR="00884185" w:rsidRDefault="00884185">
      <w:pPr>
        <w:pStyle w:val="NormaleWeb"/>
        <w:jc w:val="both"/>
        <w:rPr>
          <w:b/>
          <w:bCs/>
          <w:color w:val="000000"/>
        </w:rPr>
      </w:pPr>
    </w:p>
    <w:p w14:paraId="0D897351" w14:textId="77777777" w:rsidR="00884185" w:rsidRDefault="00884185">
      <w:pPr>
        <w:pStyle w:val="NormaleWeb"/>
        <w:jc w:val="both"/>
        <w:rPr>
          <w:color w:val="000000"/>
        </w:rPr>
      </w:pPr>
      <w:r>
        <w:rPr>
          <w:b/>
          <w:bCs/>
          <w:color w:val="000000"/>
        </w:rPr>
        <w:t>Art. 8 – Funzioni utilizzabili sulle informazioni accessibili</w:t>
      </w:r>
    </w:p>
    <w:p w14:paraId="6D1992BC" w14:textId="77777777" w:rsidR="00884185" w:rsidRDefault="00884185">
      <w:pPr>
        <w:pStyle w:val="NormaleWeb"/>
        <w:jc w:val="both"/>
        <w:rPr>
          <w:color w:val="000000"/>
        </w:rPr>
      </w:pPr>
      <w:r>
        <w:rPr>
          <w:color w:val="000000"/>
        </w:rPr>
        <w:t xml:space="preserve">      Le funzioni utilizzabili da parte di ….......................................... sono le seguenti:</w:t>
      </w:r>
    </w:p>
    <w:p w14:paraId="091F2BDD" w14:textId="77777777" w:rsidR="00884185" w:rsidRDefault="00884185">
      <w:pPr>
        <w:pStyle w:val="NormaleWeb"/>
        <w:numPr>
          <w:ilvl w:val="0"/>
          <w:numId w:val="5"/>
        </w:numPr>
        <w:jc w:val="both"/>
        <w:rPr>
          <w:color w:val="000000"/>
        </w:rPr>
      </w:pPr>
      <w:r>
        <w:rPr>
          <w:color w:val="000000"/>
        </w:rPr>
        <w:t>interrogazione di dati anagrafici con riferimento alla residenza ed alla posizione individuale del cittadino;</w:t>
      </w:r>
    </w:p>
    <w:p w14:paraId="0BE2709D" w14:textId="77777777" w:rsidR="00884185" w:rsidRDefault="00884185">
      <w:pPr>
        <w:pStyle w:val="NormaleWeb"/>
        <w:numPr>
          <w:ilvl w:val="0"/>
          <w:numId w:val="5"/>
        </w:numPr>
        <w:jc w:val="both"/>
        <w:rPr>
          <w:color w:val="000000"/>
        </w:rPr>
      </w:pPr>
      <w:r>
        <w:rPr>
          <w:color w:val="000000"/>
        </w:rPr>
        <w:t>esecuzione di stampe su supporto cartaceo dei dati visibili a video.</w:t>
      </w:r>
    </w:p>
    <w:p w14:paraId="0906FAC6" w14:textId="77777777" w:rsidR="00884185" w:rsidRDefault="00884185">
      <w:pPr>
        <w:pStyle w:val="NormaleWeb"/>
        <w:jc w:val="both"/>
        <w:rPr>
          <w:color w:val="000000"/>
        </w:rPr>
      </w:pPr>
      <w:r>
        <w:rPr>
          <w:color w:val="000000"/>
        </w:rPr>
        <w:t>Viene espressamente esclusa la possibilità di apportare modifiche e/o di alterare in ogni modo i dati presenti nella banca dati anagrafica.</w:t>
      </w:r>
    </w:p>
    <w:p w14:paraId="6BCF3932" w14:textId="77777777" w:rsidR="00884185" w:rsidRDefault="00884185">
      <w:pPr>
        <w:pStyle w:val="NormaleWeb"/>
        <w:jc w:val="center"/>
        <w:rPr>
          <w:color w:val="000000"/>
        </w:rPr>
      </w:pPr>
      <w:r>
        <w:rPr>
          <w:b/>
          <w:bCs/>
          <w:color w:val="000000"/>
        </w:rPr>
        <w:t>Art. 9 – Diritti del Comune</w:t>
      </w:r>
    </w:p>
    <w:p w14:paraId="07D22702" w14:textId="77777777" w:rsidR="00884185" w:rsidRDefault="00884185">
      <w:pPr>
        <w:pStyle w:val="NormaleWeb"/>
        <w:jc w:val="both"/>
        <w:rPr>
          <w:color w:val="000000"/>
        </w:rPr>
      </w:pPr>
      <w:r>
        <w:rPr>
          <w:color w:val="000000"/>
        </w:rPr>
        <w:t>Il Comune si riserva la piena ed esclusiva proprietà delle informazioni memorizzate sulla banca dati anagrafica e del relativo sistema di ricerca, con l’esclusiva competenza a gestire, definire e modificare i sistemi di elaborazione, ricerca rappresentazione ed organizzazione dei dati.</w:t>
      </w:r>
    </w:p>
    <w:p w14:paraId="242F2450" w14:textId="77777777" w:rsidR="00884185" w:rsidRDefault="00884185">
      <w:pPr>
        <w:pStyle w:val="NormaleWeb"/>
        <w:jc w:val="both"/>
        <w:rPr>
          <w:color w:val="000000"/>
        </w:rPr>
      </w:pPr>
      <w:r>
        <w:rPr>
          <w:color w:val="000000"/>
        </w:rPr>
        <w:t>Ha altresì la facoltà di variare la base informativa in relazione alla proprie esigenze istituzionali, organizzative ed alle innovazioni tecniche relative al sistema utilizzato.</w:t>
      </w:r>
    </w:p>
    <w:p w14:paraId="3F90C776" w14:textId="77777777" w:rsidR="00884185" w:rsidRDefault="00884185">
      <w:pPr>
        <w:pStyle w:val="NormaleWeb"/>
        <w:jc w:val="center"/>
        <w:rPr>
          <w:color w:val="000000"/>
        </w:rPr>
      </w:pPr>
      <w:r>
        <w:rPr>
          <w:b/>
          <w:bCs/>
          <w:color w:val="000000"/>
        </w:rPr>
        <w:t>Art. 10 – Limitazione di responsabilità</w:t>
      </w:r>
    </w:p>
    <w:p w14:paraId="3040CEC3" w14:textId="77777777" w:rsidR="00884185" w:rsidRDefault="00884185">
      <w:pPr>
        <w:pStyle w:val="NormaleWeb"/>
        <w:jc w:val="both"/>
        <w:rPr>
          <w:color w:val="000000"/>
        </w:rPr>
      </w:pPr>
      <w:r>
        <w:rPr>
          <w:color w:val="000000"/>
        </w:rPr>
        <w:t>Il/la…............................................................... si assume ogni responsabilità in ordine all’uso dei dati oggetto della presente Convenzione, sollevando al riguardo il Comune da qualsiasi responsabilità derivanti da uso illegittimo degli stessi ed a conseguenti richieste di risarcimento da parte degli interessati.</w:t>
      </w:r>
    </w:p>
    <w:p w14:paraId="4148E0F6" w14:textId="77777777" w:rsidR="00884185" w:rsidRDefault="00884185">
      <w:pPr>
        <w:pStyle w:val="NormaleWeb"/>
        <w:jc w:val="both"/>
        <w:rPr>
          <w:color w:val="000000"/>
        </w:rPr>
      </w:pPr>
      <w:r>
        <w:rPr>
          <w:color w:val="000000"/>
        </w:rPr>
        <w:t xml:space="preserve">Pertanto, il trattamento dei dati personali acquisiti in forza della presente Convenzione effettuato da parte di …......................................... in modo difforme o in violazione al presente atto ed alle norme dallo stesso richiamate, comporterà l’esclusiva responsabilità di …................................, in qualità di Titolare autonomo del trattamento dei dati ai sensi del </w:t>
      </w:r>
      <w:proofErr w:type="spellStart"/>
      <w:r>
        <w:rPr>
          <w:color w:val="000000"/>
        </w:rPr>
        <w:t>D.Lgs.</w:t>
      </w:r>
      <w:proofErr w:type="spellEnd"/>
      <w:r>
        <w:rPr>
          <w:color w:val="000000"/>
        </w:rPr>
        <w:t xml:space="preserve"> n. 196/2003 in ordine alle finalità, modalità e misure di sicurezza, ed esclusa al riguardo ogni responsabilità del Comune.</w:t>
      </w:r>
    </w:p>
    <w:p w14:paraId="23EB1A35" w14:textId="77777777" w:rsidR="00884185" w:rsidRDefault="00884185">
      <w:pPr>
        <w:pStyle w:val="NormaleWeb"/>
        <w:jc w:val="center"/>
        <w:rPr>
          <w:color w:val="000000"/>
        </w:rPr>
      </w:pPr>
      <w:r>
        <w:rPr>
          <w:b/>
          <w:bCs/>
          <w:color w:val="000000"/>
        </w:rPr>
        <w:t>Art. 11 – Obbligo alla riservatezza</w:t>
      </w:r>
    </w:p>
    <w:p w14:paraId="0D5918C2" w14:textId="77777777" w:rsidR="00884185" w:rsidRDefault="00884185">
      <w:pPr>
        <w:pStyle w:val="NormaleWeb"/>
        <w:jc w:val="both"/>
        <w:rPr>
          <w:color w:val="000000"/>
        </w:rPr>
      </w:pPr>
      <w:r>
        <w:rPr>
          <w:color w:val="000000"/>
        </w:rPr>
        <w:t xml:space="preserve">Il/La…........................................ si impegna ad utilizzare le informazioni ottenute tramite il collegamento per fini istituzionali, esclusivamente ai sensi dell’art. 18 del </w:t>
      </w:r>
      <w:proofErr w:type="spellStart"/>
      <w:r>
        <w:rPr>
          <w:color w:val="000000"/>
        </w:rPr>
        <w:t>D.Lgs.</w:t>
      </w:r>
      <w:proofErr w:type="spellEnd"/>
      <w:r>
        <w:rPr>
          <w:color w:val="000000"/>
        </w:rPr>
        <w:t xml:space="preserve"> del 13.04.1999 n. 112, nel rispetto della normativa vigente in materia di protezione dei dati personali e di consultazione delle banche dati anagrafiche, con particolare riguardo alla tutela della riservatezza delle informazioni; si impegna altresì ad adottare ogni misura necessaria ad evitare indebiti utilizzi delle medesime informazioni.</w:t>
      </w:r>
    </w:p>
    <w:p w14:paraId="2E17721D" w14:textId="77777777" w:rsidR="00884185" w:rsidRDefault="00884185">
      <w:pPr>
        <w:pStyle w:val="NormaleWeb"/>
        <w:jc w:val="both"/>
        <w:rPr>
          <w:color w:val="000000"/>
        </w:rPr>
      </w:pPr>
      <w:r>
        <w:rPr>
          <w:color w:val="000000"/>
        </w:rPr>
        <w:t>Il/La…..................................... garantisce inoltre la riservatezza, la sicurezza e l’integrità dei dati, informazioni, programmi, processi elaborativi o quant’altro connesso al collegamento concesso.</w:t>
      </w:r>
    </w:p>
    <w:p w14:paraId="54819FBF" w14:textId="77777777" w:rsidR="00884185" w:rsidRDefault="00884185">
      <w:pPr>
        <w:pStyle w:val="NormaleWeb"/>
        <w:jc w:val="center"/>
        <w:rPr>
          <w:color w:val="000000"/>
        </w:rPr>
      </w:pPr>
      <w:r>
        <w:rPr>
          <w:b/>
          <w:bCs/>
          <w:color w:val="000000"/>
        </w:rPr>
        <w:t>Art. 12 – Misure idonee di sicurezza</w:t>
      </w:r>
    </w:p>
    <w:p w14:paraId="0BDA3ABB" w14:textId="77777777" w:rsidR="00884185" w:rsidRDefault="00884185">
      <w:pPr>
        <w:pStyle w:val="NormaleWeb"/>
        <w:jc w:val="both"/>
        <w:rPr>
          <w:color w:val="000000"/>
        </w:rPr>
      </w:pPr>
      <w:r>
        <w:rPr>
          <w:color w:val="000000"/>
        </w:rPr>
        <w:lastRenderedPageBreak/>
        <w:t>In base a quanto disposto agli articoli precedenti:</w:t>
      </w:r>
    </w:p>
    <w:p w14:paraId="4E0BD154" w14:textId="77777777" w:rsidR="00884185" w:rsidRDefault="00884185">
      <w:pPr>
        <w:pStyle w:val="NormaleWeb"/>
        <w:jc w:val="both"/>
        <w:rPr>
          <w:color w:val="000000"/>
        </w:rPr>
      </w:pPr>
      <w:r>
        <w:rPr>
          <w:color w:val="000000"/>
        </w:rPr>
        <w:t>Il titolare della banca dati si impegna a garantire:</w:t>
      </w:r>
    </w:p>
    <w:p w14:paraId="366A629A" w14:textId="77777777" w:rsidR="00884185" w:rsidRDefault="00884185">
      <w:pPr>
        <w:pStyle w:val="NormaleWeb"/>
        <w:numPr>
          <w:ilvl w:val="0"/>
          <w:numId w:val="6"/>
        </w:numPr>
        <w:jc w:val="both"/>
        <w:rPr>
          <w:color w:val="000000"/>
        </w:rPr>
      </w:pPr>
      <w:r>
        <w:rPr>
          <w:color w:val="000000"/>
        </w:rPr>
        <w:t>accessi limitati e controllati in relazione alla loro provenienza ed alle modalità con cui gli stessi vengono effettuati;</w:t>
      </w:r>
    </w:p>
    <w:p w14:paraId="2A5574AE" w14:textId="77777777" w:rsidR="00884185" w:rsidRDefault="00884185">
      <w:pPr>
        <w:pStyle w:val="NormaleWeb"/>
        <w:numPr>
          <w:ilvl w:val="0"/>
          <w:numId w:val="6"/>
        </w:numPr>
        <w:jc w:val="both"/>
        <w:rPr>
          <w:color w:val="000000"/>
        </w:rPr>
      </w:pPr>
      <w:r>
        <w:rPr>
          <w:color w:val="000000"/>
        </w:rPr>
        <w:t>idonee procedure di abilitazione e autorizzazione degli utenti</w:t>
      </w:r>
    </w:p>
    <w:p w14:paraId="2B69FCAC" w14:textId="77777777" w:rsidR="00884185" w:rsidRDefault="00884185">
      <w:pPr>
        <w:pStyle w:val="NormaleWeb"/>
        <w:numPr>
          <w:ilvl w:val="0"/>
          <w:numId w:val="6"/>
        </w:numPr>
        <w:jc w:val="both"/>
        <w:rPr>
          <w:color w:val="000000"/>
        </w:rPr>
      </w:pPr>
      <w:r>
        <w:rPr>
          <w:color w:val="000000"/>
        </w:rPr>
        <w:t>divieto di accessi da parte di utenti esterni;</w:t>
      </w:r>
    </w:p>
    <w:p w14:paraId="1C0F1493" w14:textId="77777777" w:rsidR="00884185" w:rsidRDefault="00884185">
      <w:pPr>
        <w:pStyle w:val="NormaleWeb"/>
        <w:numPr>
          <w:ilvl w:val="0"/>
          <w:numId w:val="6"/>
        </w:numPr>
        <w:jc w:val="both"/>
        <w:rPr>
          <w:color w:val="000000"/>
        </w:rPr>
      </w:pPr>
      <w:r>
        <w:rPr>
          <w:color w:val="000000"/>
        </w:rPr>
        <w:t>identificazione certificata del sistema richiedente;</w:t>
      </w:r>
    </w:p>
    <w:p w14:paraId="099506D3" w14:textId="77777777" w:rsidR="00884185" w:rsidRDefault="00884185">
      <w:pPr>
        <w:pStyle w:val="NormaleWeb"/>
        <w:numPr>
          <w:ilvl w:val="0"/>
          <w:numId w:val="6"/>
        </w:numPr>
        <w:jc w:val="both"/>
        <w:rPr>
          <w:color w:val="000000"/>
        </w:rPr>
      </w:pPr>
      <w:r>
        <w:rPr>
          <w:color w:val="000000"/>
        </w:rPr>
        <w:t>utilizzo di collegamenti sicuri, sia mediante rete pubblica (ad esempio, SPC) sia su canale protetto privato (ad esempio, SSL).</w:t>
      </w:r>
    </w:p>
    <w:p w14:paraId="353381B4" w14:textId="77777777" w:rsidR="00884185" w:rsidRDefault="00884185">
      <w:pPr>
        <w:pStyle w:val="NormaleWeb"/>
        <w:numPr>
          <w:ilvl w:val="0"/>
          <w:numId w:val="6"/>
        </w:numPr>
        <w:jc w:val="both"/>
        <w:rPr>
          <w:color w:val="000000"/>
        </w:rPr>
      </w:pPr>
      <w:r>
        <w:rPr>
          <w:color w:val="000000"/>
        </w:rPr>
        <w:t>Tracciatura delle operazioni compiute, con possibilità di identificare l'utente che accede ai dati, estremi dell'operazione effettuata e dati trattati.</w:t>
      </w:r>
    </w:p>
    <w:p w14:paraId="1403A0F3" w14:textId="77777777" w:rsidR="00884185" w:rsidRDefault="00884185">
      <w:pPr>
        <w:spacing w:beforeAutospacing="1" w:afterAutospacing="1"/>
        <w:ind w:left="360"/>
        <w:jc w:val="both"/>
        <w:rPr>
          <w:color w:val="000000"/>
        </w:rPr>
      </w:pPr>
    </w:p>
    <w:p w14:paraId="6A42337C" w14:textId="77777777" w:rsidR="00884185" w:rsidRDefault="00884185">
      <w:pPr>
        <w:pStyle w:val="NormaleWeb"/>
        <w:jc w:val="both"/>
        <w:rPr>
          <w:color w:val="000000"/>
        </w:rPr>
      </w:pPr>
      <w:r>
        <w:rPr>
          <w:color w:val="000000"/>
        </w:rPr>
        <w:t>Il/La…..................................................... si impegna a garantire:</w:t>
      </w:r>
    </w:p>
    <w:p w14:paraId="08BE1882" w14:textId="77777777" w:rsidR="00884185" w:rsidRDefault="00884185">
      <w:pPr>
        <w:pStyle w:val="NormaleWeb"/>
        <w:numPr>
          <w:ilvl w:val="0"/>
          <w:numId w:val="7"/>
        </w:numPr>
        <w:jc w:val="both"/>
        <w:rPr>
          <w:color w:val="000000"/>
        </w:rPr>
      </w:pPr>
      <w:r>
        <w:rPr>
          <w:color w:val="000000"/>
        </w:rPr>
        <w:t>designazione preventiva e con adeguate istruzioni dei soggetti incaricati a svolgere esclusivamente le specifiche attività procedimentali che hanno legittimato il collegamento;</w:t>
      </w:r>
    </w:p>
    <w:p w14:paraId="7FBEDB62" w14:textId="77777777" w:rsidR="00884185" w:rsidRDefault="00884185">
      <w:pPr>
        <w:pStyle w:val="NormaleWeb"/>
        <w:numPr>
          <w:ilvl w:val="0"/>
          <w:numId w:val="7"/>
        </w:numPr>
        <w:jc w:val="both"/>
        <w:rPr>
          <w:color w:val="000000"/>
        </w:rPr>
      </w:pPr>
      <w:r>
        <w:rPr>
          <w:color w:val="000000"/>
        </w:rPr>
        <w:t>acquisizione di soli dati non eccedenti e pertinenti rispetto alla specifica finalità istituzionale perseguita.</w:t>
      </w:r>
    </w:p>
    <w:p w14:paraId="57F34C97" w14:textId="77777777" w:rsidR="00884185" w:rsidRDefault="00884185">
      <w:pPr>
        <w:pStyle w:val="NormaleWeb"/>
        <w:jc w:val="both"/>
        <w:rPr>
          <w:color w:val="000000"/>
        </w:rPr>
      </w:pPr>
      <w:r>
        <w:rPr>
          <w:color w:val="000000"/>
        </w:rPr>
        <w:t>Il/La…............................... si riserva la facoltà di richiedere al Comune la fornitura dei dati della tracciatura degli accessi effettuati dai propri incaricati, al fine di attivare le eventuali iniziative di Audit ritenute necessarie. In caso di richiesta dei dati di tracciatura il Comune si impegna a fornire gli stessi.</w:t>
      </w:r>
    </w:p>
    <w:p w14:paraId="2BCE1ECA" w14:textId="77777777" w:rsidR="00884185" w:rsidRDefault="00884185">
      <w:pPr>
        <w:pStyle w:val="NormaleWeb"/>
        <w:jc w:val="both"/>
        <w:rPr>
          <w:color w:val="000000"/>
        </w:rPr>
      </w:pPr>
      <w:r>
        <w:rPr>
          <w:color w:val="000000"/>
        </w:rPr>
        <w:t>Devono inoltre essere implementate ulteriori misure di sicurezza, a titolo di esempio:</w:t>
      </w:r>
    </w:p>
    <w:p w14:paraId="1D7FEE5F" w14:textId="77777777" w:rsidR="00884185" w:rsidRDefault="00884185">
      <w:pPr>
        <w:pStyle w:val="NormaleWeb"/>
        <w:jc w:val="both"/>
        <w:rPr>
          <w:color w:val="000000"/>
        </w:rPr>
      </w:pPr>
      <w:r>
        <w:rPr>
          <w:color w:val="000000"/>
        </w:rPr>
        <w:t>Da parte del titolare della banca dati:</w:t>
      </w:r>
    </w:p>
    <w:p w14:paraId="4FE874D3" w14:textId="77777777" w:rsidR="00884185" w:rsidRDefault="00884185">
      <w:pPr>
        <w:pStyle w:val="NormaleWeb"/>
        <w:numPr>
          <w:ilvl w:val="0"/>
          <w:numId w:val="8"/>
        </w:numPr>
        <w:jc w:val="both"/>
        <w:rPr>
          <w:color w:val="000000"/>
        </w:rPr>
      </w:pPr>
      <w:r>
        <w:rPr>
          <w:i/>
          <w:iCs/>
          <w:color w:val="000000"/>
        </w:rPr>
        <w:t>Configurazione degli accessi idonea a limitare i risultati delle interrogazioni alle sole informazioni necessarie all’espletamento della richiesta da parte di ….........................................;</w:t>
      </w:r>
    </w:p>
    <w:p w14:paraId="23D692FA" w14:textId="77777777" w:rsidR="00884185" w:rsidRDefault="00884185">
      <w:pPr>
        <w:pStyle w:val="NormaleWeb"/>
        <w:numPr>
          <w:ilvl w:val="0"/>
          <w:numId w:val="8"/>
        </w:numPr>
        <w:jc w:val="both"/>
        <w:rPr>
          <w:color w:val="000000"/>
        </w:rPr>
      </w:pPr>
      <w:r>
        <w:rPr>
          <w:i/>
          <w:iCs/>
          <w:color w:val="000000"/>
        </w:rPr>
        <w:t>Verifica dei collegamenti con cadenza periodica, almeno annuale;</w:t>
      </w:r>
    </w:p>
    <w:p w14:paraId="79D14FDE" w14:textId="77777777" w:rsidR="00884185" w:rsidRDefault="00884185">
      <w:pPr>
        <w:pStyle w:val="NormaleWeb"/>
        <w:jc w:val="both"/>
        <w:rPr>
          <w:color w:val="000000"/>
        </w:rPr>
      </w:pPr>
      <w:r>
        <w:rPr>
          <w:color w:val="000000"/>
        </w:rPr>
        <w:t xml:space="preserve">Alla banca dati comunale potranno accedere esclusivamente gli incaricati secondo quanto disposto dagli artt. 5 e ss., dotati del proprio codice di identificazione. Le stazioni di lavoro collegate con la banca dati comunale dovranno essere collocate in luogo non accessibile al pubblico e poste sotto la supervisione dei responsabili del trattamento. </w:t>
      </w:r>
    </w:p>
    <w:p w14:paraId="6DF1E9B0" w14:textId="77777777" w:rsidR="00884185" w:rsidRDefault="00884185">
      <w:pPr>
        <w:pStyle w:val="NormaleWeb"/>
        <w:jc w:val="both"/>
        <w:rPr>
          <w:color w:val="000000"/>
        </w:rPr>
      </w:pPr>
      <w:r>
        <w:rPr>
          <w:color w:val="000000"/>
        </w:rPr>
        <w:t xml:space="preserve">Sono vietate le comunicazioni non necessarie al conseguimento della finalità istituzionale perseguita, nonché la diffusione dei dati oggetto della presente Convenzione ad altri soggetti, anche in caso di cessazione del trattamento. </w:t>
      </w:r>
    </w:p>
    <w:p w14:paraId="749EF075" w14:textId="77777777" w:rsidR="00884185" w:rsidRDefault="00884185">
      <w:pPr>
        <w:pStyle w:val="NormaleWeb"/>
        <w:jc w:val="both"/>
        <w:rPr>
          <w:color w:val="000000"/>
        </w:rPr>
      </w:pPr>
      <w:r>
        <w:rPr>
          <w:color w:val="000000"/>
        </w:rPr>
        <w:t xml:space="preserve">Sarà cura dell’operatore, abilitato all’accesso, non lasciare incustodita, nemmeno per breve periodo, la postazione di lavoro con il collegamento attivo. In caso di allontanamento temporaneo, dovrà essere a carico dell’operatore l’attivazione della funzione ”blocca computer”. Ogni operatore abilitato dovrà utilizzare esclusivamente il proprio </w:t>
      </w:r>
      <w:r>
        <w:rPr>
          <w:i/>
          <w:iCs/>
          <w:color w:val="000000"/>
        </w:rPr>
        <w:t>username</w:t>
      </w:r>
      <w:r>
        <w:rPr>
          <w:color w:val="000000"/>
        </w:rPr>
        <w:t xml:space="preserve"> e la propria </w:t>
      </w:r>
      <w:r>
        <w:rPr>
          <w:i/>
          <w:iCs/>
          <w:color w:val="000000"/>
        </w:rPr>
        <w:t>password</w:t>
      </w:r>
      <w:r>
        <w:rPr>
          <w:color w:val="000000"/>
        </w:rPr>
        <w:t>, che dovranno essere custodite in modo sicuro e riservato.</w:t>
      </w:r>
    </w:p>
    <w:p w14:paraId="107BAB86" w14:textId="77777777" w:rsidR="00884185" w:rsidRDefault="00884185">
      <w:pPr>
        <w:pStyle w:val="NormaleWeb"/>
        <w:jc w:val="center"/>
        <w:rPr>
          <w:b/>
          <w:bCs/>
          <w:color w:val="000000"/>
        </w:rPr>
      </w:pPr>
    </w:p>
    <w:p w14:paraId="736FE042" w14:textId="77777777" w:rsidR="00884185" w:rsidRDefault="00884185">
      <w:pPr>
        <w:pStyle w:val="NormaleWeb"/>
        <w:jc w:val="center"/>
        <w:rPr>
          <w:b/>
          <w:bCs/>
          <w:color w:val="000000"/>
        </w:rPr>
      </w:pPr>
    </w:p>
    <w:p w14:paraId="25FB471A" w14:textId="77777777" w:rsidR="00884185" w:rsidRDefault="00884185">
      <w:pPr>
        <w:pStyle w:val="NormaleWeb"/>
        <w:jc w:val="center"/>
        <w:rPr>
          <w:color w:val="000000"/>
        </w:rPr>
      </w:pPr>
      <w:r>
        <w:rPr>
          <w:b/>
          <w:bCs/>
          <w:color w:val="000000"/>
        </w:rPr>
        <w:t>Art. 13 – Costi</w:t>
      </w:r>
    </w:p>
    <w:p w14:paraId="33E3857D" w14:textId="77777777" w:rsidR="00884185" w:rsidRDefault="00884185">
      <w:pPr>
        <w:pStyle w:val="NormaleWeb"/>
        <w:jc w:val="both"/>
        <w:rPr>
          <w:color w:val="000000"/>
        </w:rPr>
      </w:pPr>
      <w:r>
        <w:rPr>
          <w:color w:val="000000"/>
        </w:rPr>
        <w:t xml:space="preserve">La consultazione della banca dati viene fornita gratuitamente dal Comune tramite collegamento  al sito istituzionale dell’Ente. </w:t>
      </w:r>
    </w:p>
    <w:p w14:paraId="3A84EC78" w14:textId="77777777" w:rsidR="00884185" w:rsidRDefault="00884185">
      <w:pPr>
        <w:pStyle w:val="NormaleWeb"/>
        <w:jc w:val="center"/>
        <w:rPr>
          <w:color w:val="000000"/>
        </w:rPr>
      </w:pPr>
      <w:r>
        <w:rPr>
          <w:b/>
          <w:bCs/>
          <w:color w:val="000000"/>
        </w:rPr>
        <w:t>Art. 14 – Durata</w:t>
      </w:r>
    </w:p>
    <w:p w14:paraId="18708C31" w14:textId="77777777" w:rsidR="00884185" w:rsidRDefault="00884185">
      <w:pPr>
        <w:pStyle w:val="NormaleWeb"/>
        <w:jc w:val="both"/>
        <w:rPr>
          <w:color w:val="000000"/>
        </w:rPr>
      </w:pPr>
      <w:r>
        <w:rPr>
          <w:color w:val="000000"/>
        </w:rPr>
        <w:t xml:space="preserve">La presente convenzione in conformità alle prescrizioni del Garante per la protezione dei dati personali del 16 giugno 2010 avrà durata dalla data di sottoscrizione della presente convenzione fino a …....................................., salvo revoca espressa anche unilaterale da parte di uno dei contraenti, con preavviso di 30 (trenta) giorni 30 </w:t>
      </w:r>
    </w:p>
    <w:p w14:paraId="30BEEA0D" w14:textId="77777777" w:rsidR="00884185" w:rsidRDefault="00884185">
      <w:pPr>
        <w:pStyle w:val="NormaleWeb"/>
        <w:jc w:val="both"/>
        <w:rPr>
          <w:color w:val="000000"/>
        </w:rPr>
      </w:pPr>
      <w:r>
        <w:rPr>
          <w:color w:val="000000"/>
        </w:rPr>
        <w:t>Il Comune si riserva la possibilità di revocare la convenzione qualora non vengano rispettate le modalità in essa prevista in particolare per quanto concerne gli art. 1,2,3,5,6,8 e 9.</w:t>
      </w:r>
    </w:p>
    <w:p w14:paraId="2725BBAE" w14:textId="77777777" w:rsidR="00884185" w:rsidRDefault="00884185">
      <w:pPr>
        <w:pStyle w:val="NormaleWeb"/>
        <w:jc w:val="both"/>
        <w:rPr>
          <w:color w:val="000000"/>
        </w:rPr>
      </w:pPr>
      <w:r>
        <w:rPr>
          <w:color w:val="000000"/>
        </w:rPr>
        <w:t>Le parti si riservano, ciascuna per quanto di rispettiva ragione, la possibilità di revocare e/o modificare la presente convenzione qualora subentrino disposizioni normative regolamentari e amministrative o direttive in materia di dati, incompatibili con quanto previsto nella convenzione stessa.</w:t>
      </w:r>
    </w:p>
    <w:p w14:paraId="6D9DDC92" w14:textId="77777777" w:rsidR="00884185" w:rsidRDefault="00884185">
      <w:pPr>
        <w:pStyle w:val="NormaleWeb"/>
        <w:jc w:val="center"/>
        <w:rPr>
          <w:color w:val="000000"/>
        </w:rPr>
      </w:pPr>
      <w:r>
        <w:rPr>
          <w:b/>
          <w:bCs/>
          <w:color w:val="000000"/>
        </w:rPr>
        <w:t>Art. 15 – Foro competente</w:t>
      </w:r>
    </w:p>
    <w:p w14:paraId="5C23CF7D" w14:textId="77777777" w:rsidR="00884185" w:rsidRDefault="00884185">
      <w:pPr>
        <w:pStyle w:val="NormaleWeb"/>
        <w:jc w:val="both"/>
        <w:rPr>
          <w:color w:val="000000"/>
        </w:rPr>
      </w:pPr>
      <w:r>
        <w:rPr>
          <w:color w:val="000000"/>
        </w:rPr>
        <w:t>Per tutte le controversie che dovessero sorgere per l’esecuzione della presente convenzione è competente il foro previsto dalla normativa vigente in materia.</w:t>
      </w:r>
    </w:p>
    <w:p w14:paraId="64DBD163" w14:textId="77777777" w:rsidR="00884185" w:rsidRDefault="00884185">
      <w:pPr>
        <w:pStyle w:val="NormaleWeb"/>
        <w:jc w:val="center"/>
        <w:rPr>
          <w:color w:val="000000"/>
        </w:rPr>
      </w:pPr>
      <w:r>
        <w:rPr>
          <w:b/>
          <w:bCs/>
          <w:color w:val="000000"/>
        </w:rPr>
        <w:t>Art. 16 – Registrazione</w:t>
      </w:r>
    </w:p>
    <w:p w14:paraId="5FFCC124" w14:textId="77777777" w:rsidR="00884185" w:rsidRDefault="00884185">
      <w:pPr>
        <w:pStyle w:val="NormaleWeb"/>
        <w:jc w:val="both"/>
        <w:rPr>
          <w:color w:val="000000"/>
        </w:rPr>
      </w:pPr>
      <w:r>
        <w:rPr>
          <w:color w:val="000000"/>
        </w:rPr>
        <w:t>La presente convenzione, redatta in due originali, è soggetta a registrazione in caso d’uso. Le spese di registrazione, le imposte e tasse inerenti alla presente convenzione (bollo, quietanza, diritti fissi di segreteria) sono a carico di chi ne fa uso.</w:t>
      </w:r>
    </w:p>
    <w:p w14:paraId="7E8A7DC8" w14:textId="77777777" w:rsidR="00884185" w:rsidRDefault="00884185">
      <w:pPr>
        <w:pStyle w:val="NormaleWeb"/>
        <w:jc w:val="both"/>
        <w:rPr>
          <w:color w:val="000000"/>
        </w:rPr>
      </w:pPr>
      <w:r>
        <w:rPr>
          <w:color w:val="000000"/>
        </w:rPr>
        <w:t>Torre Annunziata, ________________</w:t>
      </w:r>
    </w:p>
    <w:p w14:paraId="22085D97" w14:textId="77777777" w:rsidR="00884185" w:rsidRDefault="00884185">
      <w:pPr>
        <w:pStyle w:val="NormaleWeb"/>
        <w:ind w:left="4956"/>
        <w:jc w:val="both"/>
        <w:rPr>
          <w:color w:val="000000"/>
        </w:rPr>
      </w:pPr>
    </w:p>
    <w:p w14:paraId="35FB2E1E" w14:textId="77777777" w:rsidR="00884185" w:rsidRDefault="00884185">
      <w:pPr>
        <w:pStyle w:val="NormaleWeb"/>
        <w:spacing w:before="102" w:beforeAutospacing="0" w:after="102"/>
        <w:jc w:val="both"/>
        <w:rPr>
          <w:b/>
          <w:bCs/>
          <w:color w:val="000000"/>
        </w:rPr>
      </w:pPr>
    </w:p>
    <w:p w14:paraId="0024FA96" w14:textId="77777777" w:rsidR="00884185" w:rsidRDefault="00884185">
      <w:pPr>
        <w:pStyle w:val="NormaleWeb"/>
        <w:spacing w:before="102" w:beforeAutospacing="0" w:after="102"/>
        <w:jc w:val="both"/>
        <w:rPr>
          <w:b/>
          <w:bCs/>
          <w:color w:val="000000"/>
        </w:rPr>
      </w:pPr>
      <w:r>
        <w:rPr>
          <w:b/>
          <w:bCs/>
          <w:color w:val="000000"/>
        </w:rPr>
        <w:t>_________________________________</w:t>
      </w:r>
    </w:p>
    <w:p w14:paraId="25ADFD1F" w14:textId="77777777" w:rsidR="00884185" w:rsidRDefault="00884185">
      <w:pPr>
        <w:pStyle w:val="NormaleWeb"/>
        <w:spacing w:before="102" w:beforeAutospacing="0" w:after="102"/>
        <w:jc w:val="both"/>
        <w:rPr>
          <w:b/>
          <w:bCs/>
          <w:color w:val="000000"/>
        </w:rPr>
      </w:pPr>
    </w:p>
    <w:p w14:paraId="1ED463AF" w14:textId="77777777" w:rsidR="00884185" w:rsidRDefault="00884185">
      <w:pPr>
        <w:pStyle w:val="NormaleWeb"/>
        <w:spacing w:before="102" w:beforeAutospacing="0" w:after="102"/>
        <w:jc w:val="both"/>
        <w:rPr>
          <w:b/>
          <w:bCs/>
          <w:color w:val="000000"/>
        </w:rPr>
      </w:pPr>
    </w:p>
    <w:p w14:paraId="5500F522" w14:textId="77777777" w:rsidR="00884185" w:rsidRDefault="00884185">
      <w:pPr>
        <w:pStyle w:val="NormaleWeb"/>
        <w:spacing w:before="102" w:beforeAutospacing="0" w:after="102"/>
        <w:jc w:val="both"/>
        <w:rPr>
          <w:color w:val="000000"/>
        </w:rPr>
      </w:pPr>
      <w:r>
        <w:rPr>
          <w:b/>
          <w:bCs/>
          <w:color w:val="000000"/>
        </w:rPr>
        <w:t>COMUNE DI TORRE ANNUNZIATA</w:t>
      </w:r>
    </w:p>
    <w:p w14:paraId="20C8FAE9" w14:textId="77777777" w:rsidR="00884185" w:rsidRDefault="00884185">
      <w:pPr>
        <w:pStyle w:val="NormaleWeb"/>
        <w:spacing w:before="102" w:beforeAutospacing="0" w:after="102"/>
        <w:jc w:val="both"/>
        <w:rPr>
          <w:color w:val="000000"/>
        </w:rPr>
      </w:pPr>
      <w:r>
        <w:rPr>
          <w:b/>
          <w:bCs/>
          <w:color w:val="000000"/>
        </w:rPr>
        <w:t>_________________________________</w:t>
      </w:r>
    </w:p>
    <w:p w14:paraId="594E8327" w14:textId="77777777" w:rsidR="00884185" w:rsidRDefault="00884185">
      <w:pPr>
        <w:pStyle w:val="NormaleWeb"/>
        <w:jc w:val="both"/>
        <w:rPr>
          <w:color w:val="000000"/>
        </w:rPr>
      </w:pPr>
    </w:p>
    <w:p w14:paraId="340A4616" w14:textId="77777777" w:rsidR="00884185" w:rsidRDefault="00884185">
      <w:pPr>
        <w:pStyle w:val="NormaleWeb"/>
        <w:jc w:val="both"/>
        <w:rPr>
          <w:color w:val="000000"/>
        </w:rPr>
      </w:pPr>
    </w:p>
    <w:p w14:paraId="092F8872" w14:textId="77777777" w:rsidR="00884185" w:rsidRDefault="00884185">
      <w:pPr>
        <w:pStyle w:val="NormaleWeb"/>
        <w:jc w:val="both"/>
        <w:rPr>
          <w:color w:val="000000"/>
        </w:rPr>
      </w:pPr>
    </w:p>
    <w:p w14:paraId="7F9237B4" w14:textId="77777777" w:rsidR="00884185" w:rsidRDefault="00884185">
      <w:pPr>
        <w:pStyle w:val="NormaleWeb"/>
        <w:jc w:val="both"/>
      </w:pPr>
    </w:p>
    <w:p w14:paraId="277000BC" w14:textId="77777777" w:rsidR="009B641A" w:rsidRDefault="00884185">
      <w:pPr>
        <w:pStyle w:val="NormaleWeb"/>
        <w:jc w:val="both"/>
        <w:rPr>
          <w:bCs/>
          <w:color w:val="000000"/>
          <w:sz w:val="36"/>
          <w:szCs w:val="36"/>
        </w:rPr>
      </w:pPr>
      <w:r>
        <w:rPr>
          <w:bCs/>
          <w:color w:val="000000"/>
          <w:sz w:val="36"/>
          <w:szCs w:val="36"/>
        </w:rPr>
        <w:lastRenderedPageBreak/>
        <w:t xml:space="preserve">                            </w:t>
      </w:r>
    </w:p>
    <w:p w14:paraId="0ED8E805" w14:textId="77777777" w:rsidR="00884185" w:rsidRPr="009B641A" w:rsidRDefault="00884185" w:rsidP="009B641A">
      <w:pPr>
        <w:pStyle w:val="NormaleWeb"/>
        <w:jc w:val="right"/>
        <w:rPr>
          <w:rFonts w:ascii="Arial" w:hAnsi="Arial" w:cs="Arial"/>
          <w:b/>
          <w:bCs/>
          <w:color w:val="000000"/>
          <w:sz w:val="28"/>
          <w:szCs w:val="28"/>
        </w:rPr>
      </w:pPr>
      <w:r w:rsidRPr="009B641A">
        <w:rPr>
          <w:rFonts w:ascii="Arial" w:hAnsi="Arial" w:cs="Arial"/>
          <w:b/>
          <w:bCs/>
          <w:color w:val="000000"/>
          <w:sz w:val="28"/>
          <w:szCs w:val="28"/>
        </w:rPr>
        <w:t xml:space="preserve">       Al Comune di</w:t>
      </w:r>
      <w:r w:rsidR="009B641A" w:rsidRPr="009B641A">
        <w:rPr>
          <w:rFonts w:ascii="Arial" w:hAnsi="Arial" w:cs="Arial"/>
          <w:b/>
          <w:bCs/>
          <w:color w:val="000000"/>
          <w:sz w:val="28"/>
          <w:szCs w:val="28"/>
        </w:rPr>
        <w:t xml:space="preserve"> Torre Annunziata</w:t>
      </w:r>
    </w:p>
    <w:p w14:paraId="3249B260" w14:textId="77777777" w:rsidR="009B641A" w:rsidRPr="009B641A" w:rsidRDefault="009B641A">
      <w:pPr>
        <w:pStyle w:val="NormaleWeb"/>
        <w:jc w:val="both"/>
        <w:rPr>
          <w:rFonts w:ascii="Arial" w:hAnsi="Arial" w:cs="Arial"/>
          <w:b/>
          <w:bCs/>
          <w:color w:val="000000"/>
          <w:sz w:val="28"/>
          <w:szCs w:val="28"/>
        </w:rPr>
      </w:pPr>
    </w:p>
    <w:p w14:paraId="504CED4F" w14:textId="77777777" w:rsidR="00884185" w:rsidRDefault="00884185">
      <w:pPr>
        <w:pStyle w:val="NormaleWeb"/>
        <w:jc w:val="both"/>
        <w:rPr>
          <w:rFonts w:ascii="Arial" w:hAnsi="Arial" w:cs="Arial"/>
          <w:b/>
          <w:bCs/>
          <w:color w:val="000000"/>
        </w:rPr>
      </w:pPr>
      <w:r w:rsidRPr="00307E7F">
        <w:rPr>
          <w:rFonts w:ascii="Arial" w:hAnsi="Arial" w:cs="Arial"/>
          <w:b/>
          <w:bCs/>
          <w:color w:val="000000"/>
        </w:rPr>
        <w:t>Richiesta di abilitazione all’accesso via Web all’Anagrafe della popolazione</w:t>
      </w:r>
    </w:p>
    <w:p w14:paraId="3238C0C6" w14:textId="77777777" w:rsidR="00307E7F" w:rsidRPr="00307E7F" w:rsidRDefault="00307E7F">
      <w:pPr>
        <w:pStyle w:val="NormaleWeb"/>
        <w:jc w:val="both"/>
        <w:rPr>
          <w:rFonts w:ascii="Arial" w:hAnsi="Arial" w:cs="Arial"/>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9788"/>
      </w:tblGrid>
      <w:tr w:rsidR="00884185" w:rsidRPr="009B641A" w14:paraId="5AFD4704" w14:textId="77777777">
        <w:trPr>
          <w:trHeight w:val="315"/>
          <w:tblCellSpacing w:w="0" w:type="dxa"/>
        </w:trPr>
        <w:tc>
          <w:tcPr>
            <w:tcW w:w="5000" w:type="pct"/>
            <w:tcBorders>
              <w:top w:val="outset" w:sz="6" w:space="0" w:color="000000"/>
              <w:left w:val="outset" w:sz="6" w:space="0" w:color="000000"/>
              <w:bottom w:val="outset" w:sz="6" w:space="0" w:color="000000"/>
              <w:right w:val="outset" w:sz="6" w:space="0" w:color="000000"/>
            </w:tcBorders>
          </w:tcPr>
          <w:p w14:paraId="464833F0" w14:textId="77777777" w:rsidR="00884185" w:rsidRPr="009B641A" w:rsidRDefault="00884185">
            <w:pPr>
              <w:spacing w:before="100" w:beforeAutospacing="1"/>
              <w:jc w:val="both"/>
              <w:rPr>
                <w:rFonts w:ascii="Arial" w:hAnsi="Arial" w:cs="Arial"/>
                <w:color w:val="0000FF"/>
                <w:sz w:val="22"/>
                <w:szCs w:val="22"/>
              </w:rPr>
            </w:pPr>
            <w:r w:rsidRPr="009B641A">
              <w:rPr>
                <w:rFonts w:ascii="Arial" w:hAnsi="Arial" w:cs="Arial"/>
                <w:color w:val="000000"/>
                <w:sz w:val="22"/>
                <w:szCs w:val="22"/>
              </w:rPr>
              <w:t xml:space="preserve">L’ENTE </w:t>
            </w:r>
          </w:p>
        </w:tc>
      </w:tr>
      <w:tr w:rsidR="00884185" w:rsidRPr="009B641A" w14:paraId="5884F030" w14:textId="77777777">
        <w:trPr>
          <w:trHeight w:val="330"/>
          <w:tblCellSpacing w:w="0" w:type="dxa"/>
        </w:trPr>
        <w:tc>
          <w:tcPr>
            <w:tcW w:w="5000" w:type="pct"/>
            <w:tcBorders>
              <w:top w:val="outset" w:sz="6" w:space="0" w:color="000000"/>
              <w:left w:val="outset" w:sz="6" w:space="0" w:color="000000"/>
              <w:bottom w:val="outset" w:sz="6" w:space="0" w:color="000000"/>
              <w:right w:val="outset" w:sz="6" w:space="0" w:color="000000"/>
            </w:tcBorders>
          </w:tcPr>
          <w:p w14:paraId="419A5392" w14:textId="77777777" w:rsidR="00884185" w:rsidRPr="009B641A" w:rsidRDefault="00884185">
            <w:pPr>
              <w:spacing w:before="100" w:beforeAutospacing="1"/>
              <w:jc w:val="both"/>
              <w:rPr>
                <w:rFonts w:ascii="Arial" w:hAnsi="Arial" w:cs="Arial"/>
                <w:color w:val="0000FF"/>
                <w:sz w:val="22"/>
                <w:szCs w:val="22"/>
              </w:rPr>
            </w:pPr>
            <w:r w:rsidRPr="009B641A">
              <w:rPr>
                <w:rFonts w:ascii="Arial" w:hAnsi="Arial" w:cs="Arial"/>
                <w:color w:val="000000"/>
                <w:sz w:val="22"/>
                <w:szCs w:val="22"/>
              </w:rPr>
              <w:t>SEDE DELL’ENTE</w:t>
            </w:r>
          </w:p>
        </w:tc>
      </w:tr>
      <w:tr w:rsidR="00884185" w:rsidRPr="009B641A" w14:paraId="235504A7" w14:textId="77777777">
        <w:trPr>
          <w:trHeight w:val="330"/>
          <w:tblCellSpacing w:w="0" w:type="dxa"/>
        </w:trPr>
        <w:tc>
          <w:tcPr>
            <w:tcW w:w="5000" w:type="pct"/>
            <w:tcBorders>
              <w:top w:val="outset" w:sz="6" w:space="0" w:color="000000"/>
              <w:left w:val="outset" w:sz="6" w:space="0" w:color="000000"/>
              <w:bottom w:val="outset" w:sz="6" w:space="0" w:color="000000"/>
              <w:right w:val="outset" w:sz="6" w:space="0" w:color="000000"/>
            </w:tcBorders>
          </w:tcPr>
          <w:p w14:paraId="7EFF4DB5" w14:textId="77777777" w:rsidR="00884185" w:rsidRPr="009B641A" w:rsidRDefault="00884185">
            <w:pPr>
              <w:spacing w:before="100" w:beforeAutospacing="1"/>
              <w:jc w:val="both"/>
              <w:rPr>
                <w:rFonts w:ascii="Arial" w:hAnsi="Arial" w:cs="Arial"/>
                <w:color w:val="0000FF"/>
                <w:sz w:val="22"/>
                <w:szCs w:val="22"/>
              </w:rPr>
            </w:pPr>
            <w:r w:rsidRPr="009B641A">
              <w:rPr>
                <w:rFonts w:ascii="Arial" w:hAnsi="Arial" w:cs="Arial"/>
                <w:color w:val="000000"/>
                <w:sz w:val="22"/>
                <w:szCs w:val="22"/>
              </w:rPr>
              <w:t>RAPPRESENTATO DA</w:t>
            </w:r>
          </w:p>
        </w:tc>
      </w:tr>
      <w:tr w:rsidR="00884185" w:rsidRPr="009B641A" w14:paraId="1252EDDF" w14:textId="77777777">
        <w:trPr>
          <w:trHeight w:val="315"/>
          <w:tblCellSpacing w:w="0" w:type="dxa"/>
        </w:trPr>
        <w:tc>
          <w:tcPr>
            <w:tcW w:w="5000" w:type="pct"/>
            <w:tcBorders>
              <w:top w:val="outset" w:sz="6" w:space="0" w:color="000000"/>
              <w:left w:val="outset" w:sz="6" w:space="0" w:color="000000"/>
              <w:bottom w:val="outset" w:sz="6" w:space="0" w:color="000000"/>
              <w:right w:val="outset" w:sz="6" w:space="0" w:color="000000"/>
            </w:tcBorders>
          </w:tcPr>
          <w:p w14:paraId="0FA043BA" w14:textId="77777777" w:rsidR="00884185" w:rsidRPr="009B641A" w:rsidRDefault="00884185">
            <w:pPr>
              <w:spacing w:before="100" w:beforeAutospacing="1"/>
              <w:jc w:val="both"/>
              <w:rPr>
                <w:rFonts w:ascii="Arial" w:hAnsi="Arial" w:cs="Arial"/>
                <w:color w:val="0000FF"/>
                <w:sz w:val="22"/>
                <w:szCs w:val="22"/>
              </w:rPr>
            </w:pPr>
            <w:r w:rsidRPr="009B641A">
              <w:rPr>
                <w:rFonts w:ascii="Arial" w:hAnsi="Arial" w:cs="Arial"/>
                <w:color w:val="000000"/>
                <w:sz w:val="22"/>
                <w:szCs w:val="22"/>
              </w:rPr>
              <w:t>NELLA QUALITA’ DI</w:t>
            </w:r>
          </w:p>
        </w:tc>
      </w:tr>
    </w:tbl>
    <w:p w14:paraId="127C3970" w14:textId="77777777" w:rsidR="00884185" w:rsidRPr="009B641A" w:rsidRDefault="00884185">
      <w:pPr>
        <w:pStyle w:val="NormaleWeb"/>
        <w:jc w:val="center"/>
        <w:rPr>
          <w:rFonts w:ascii="Arial" w:hAnsi="Arial" w:cs="Arial"/>
          <w:b/>
          <w:color w:val="000000"/>
          <w:sz w:val="22"/>
          <w:szCs w:val="22"/>
        </w:rPr>
      </w:pPr>
      <w:r w:rsidRPr="009B641A">
        <w:rPr>
          <w:rFonts w:ascii="Arial" w:hAnsi="Arial" w:cs="Arial"/>
          <w:b/>
          <w:color w:val="000000"/>
          <w:sz w:val="22"/>
          <w:szCs w:val="22"/>
        </w:rPr>
        <w:t>COMUNICA I DATI DEL SOGGETTO CHE DEVE ESSERE AUTORIZZATO ALLA VISUALIZZAZIONE DEI DATI ESSENZIALI DELLA PERSONA</w:t>
      </w:r>
    </w:p>
    <w:p w14:paraId="42B444B8" w14:textId="77777777" w:rsidR="00884185" w:rsidRPr="009B641A" w:rsidRDefault="00884185">
      <w:pPr>
        <w:pStyle w:val="NormaleWeb"/>
        <w:jc w:val="both"/>
        <w:rPr>
          <w:rFonts w:ascii="Arial" w:hAnsi="Arial" w:cs="Arial"/>
          <w:b/>
          <w:sz w:val="22"/>
          <w:szCs w:val="22"/>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4894"/>
        <w:gridCol w:w="4894"/>
      </w:tblGrid>
      <w:tr w:rsidR="00884185" w:rsidRPr="009B641A" w14:paraId="4486C658" w14:textId="77777777">
        <w:trPr>
          <w:trHeight w:val="315"/>
          <w:tblCellSpacing w:w="0" w:type="dxa"/>
        </w:trPr>
        <w:tc>
          <w:tcPr>
            <w:tcW w:w="2500" w:type="pct"/>
            <w:tcBorders>
              <w:top w:val="outset" w:sz="6" w:space="0" w:color="000000"/>
              <w:left w:val="outset" w:sz="6" w:space="0" w:color="000000"/>
              <w:bottom w:val="outset" w:sz="6" w:space="0" w:color="000000"/>
              <w:right w:val="outset" w:sz="6" w:space="0" w:color="000000"/>
            </w:tcBorders>
            <w:vAlign w:val="bottom"/>
          </w:tcPr>
          <w:p w14:paraId="18BD282E" w14:textId="77777777" w:rsidR="00884185" w:rsidRPr="009B641A" w:rsidRDefault="00884185">
            <w:pPr>
              <w:spacing w:before="100" w:beforeAutospacing="1"/>
              <w:jc w:val="both"/>
              <w:rPr>
                <w:rFonts w:ascii="Arial" w:hAnsi="Arial" w:cs="Arial"/>
                <w:color w:val="000000"/>
                <w:sz w:val="22"/>
                <w:szCs w:val="22"/>
              </w:rPr>
            </w:pPr>
            <w:r w:rsidRPr="009B641A">
              <w:rPr>
                <w:rFonts w:ascii="Arial" w:hAnsi="Arial" w:cs="Arial"/>
                <w:color w:val="000000"/>
                <w:sz w:val="22"/>
                <w:szCs w:val="22"/>
              </w:rPr>
              <w:t>CODICE FISCALE</w:t>
            </w:r>
          </w:p>
        </w:tc>
        <w:tc>
          <w:tcPr>
            <w:tcW w:w="2500" w:type="pct"/>
            <w:tcBorders>
              <w:top w:val="outset" w:sz="6" w:space="0" w:color="000000"/>
              <w:left w:val="outset" w:sz="6" w:space="0" w:color="000000"/>
              <w:bottom w:val="outset" w:sz="6" w:space="0" w:color="000000"/>
              <w:right w:val="outset" w:sz="6" w:space="0" w:color="000000"/>
            </w:tcBorders>
            <w:vAlign w:val="bottom"/>
          </w:tcPr>
          <w:p w14:paraId="2BBB1E51" w14:textId="77777777" w:rsidR="00884185" w:rsidRPr="009B641A" w:rsidRDefault="00884185">
            <w:pPr>
              <w:spacing w:before="100" w:beforeAutospacing="1"/>
              <w:jc w:val="both"/>
              <w:rPr>
                <w:rFonts w:ascii="Arial" w:hAnsi="Arial" w:cs="Arial"/>
                <w:color w:val="000000"/>
                <w:sz w:val="22"/>
                <w:szCs w:val="22"/>
              </w:rPr>
            </w:pPr>
          </w:p>
        </w:tc>
      </w:tr>
      <w:tr w:rsidR="00884185" w:rsidRPr="009B641A" w14:paraId="43DF843F" w14:textId="77777777">
        <w:trPr>
          <w:trHeight w:val="315"/>
          <w:tblCellSpacing w:w="0" w:type="dxa"/>
        </w:trPr>
        <w:tc>
          <w:tcPr>
            <w:tcW w:w="2500" w:type="pct"/>
            <w:tcBorders>
              <w:top w:val="outset" w:sz="6" w:space="0" w:color="000000"/>
              <w:left w:val="outset" w:sz="6" w:space="0" w:color="000000"/>
              <w:bottom w:val="outset" w:sz="6" w:space="0" w:color="000000"/>
              <w:right w:val="outset" w:sz="6" w:space="0" w:color="000000"/>
            </w:tcBorders>
            <w:vAlign w:val="bottom"/>
          </w:tcPr>
          <w:p w14:paraId="0173EB4D" w14:textId="77777777" w:rsidR="00884185" w:rsidRPr="009B641A" w:rsidRDefault="00884185">
            <w:pPr>
              <w:spacing w:before="100" w:beforeAutospacing="1"/>
              <w:jc w:val="both"/>
              <w:rPr>
                <w:rFonts w:ascii="Arial" w:hAnsi="Arial" w:cs="Arial"/>
                <w:color w:val="000000"/>
                <w:sz w:val="22"/>
                <w:szCs w:val="22"/>
              </w:rPr>
            </w:pPr>
          </w:p>
          <w:p w14:paraId="57168778" w14:textId="77777777" w:rsidR="00884185" w:rsidRPr="009B641A" w:rsidRDefault="00884185">
            <w:pPr>
              <w:spacing w:before="100" w:beforeAutospacing="1"/>
              <w:jc w:val="both"/>
              <w:rPr>
                <w:rFonts w:ascii="Arial" w:hAnsi="Arial" w:cs="Arial"/>
                <w:color w:val="000000"/>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bottom"/>
          </w:tcPr>
          <w:p w14:paraId="1657DDAA" w14:textId="77777777" w:rsidR="00884185" w:rsidRPr="009B641A" w:rsidRDefault="00884185">
            <w:pPr>
              <w:spacing w:before="100" w:beforeAutospacing="1"/>
              <w:jc w:val="both"/>
              <w:rPr>
                <w:rFonts w:ascii="Arial" w:hAnsi="Arial" w:cs="Arial"/>
                <w:color w:val="000000"/>
                <w:sz w:val="22"/>
                <w:szCs w:val="22"/>
              </w:rPr>
            </w:pPr>
          </w:p>
        </w:tc>
      </w:tr>
      <w:tr w:rsidR="00884185" w:rsidRPr="009B641A" w14:paraId="6A1C00B0" w14:textId="77777777">
        <w:trPr>
          <w:trHeight w:val="330"/>
          <w:tblCellSpacing w:w="0" w:type="dxa"/>
        </w:trPr>
        <w:tc>
          <w:tcPr>
            <w:tcW w:w="2500" w:type="pct"/>
            <w:tcBorders>
              <w:top w:val="outset" w:sz="6" w:space="0" w:color="000000"/>
              <w:left w:val="outset" w:sz="6" w:space="0" w:color="000000"/>
              <w:bottom w:val="outset" w:sz="6" w:space="0" w:color="000000"/>
              <w:right w:val="outset" w:sz="6" w:space="0" w:color="000000"/>
            </w:tcBorders>
            <w:vAlign w:val="bottom"/>
          </w:tcPr>
          <w:p w14:paraId="70E13548" w14:textId="77777777" w:rsidR="00884185" w:rsidRPr="009B641A" w:rsidRDefault="00884185">
            <w:pPr>
              <w:spacing w:before="100" w:beforeAutospacing="1"/>
              <w:jc w:val="both"/>
              <w:rPr>
                <w:rFonts w:ascii="Arial" w:hAnsi="Arial" w:cs="Arial"/>
                <w:color w:val="000000"/>
                <w:sz w:val="22"/>
                <w:szCs w:val="22"/>
              </w:rPr>
            </w:pPr>
            <w:r w:rsidRPr="009B641A">
              <w:rPr>
                <w:rFonts w:ascii="Arial" w:hAnsi="Arial" w:cs="Arial"/>
                <w:color w:val="000000"/>
                <w:sz w:val="22"/>
                <w:szCs w:val="22"/>
              </w:rPr>
              <w:t>COGNOME</w:t>
            </w:r>
          </w:p>
        </w:tc>
        <w:tc>
          <w:tcPr>
            <w:tcW w:w="2500" w:type="pct"/>
            <w:tcBorders>
              <w:top w:val="outset" w:sz="6" w:space="0" w:color="000000"/>
              <w:left w:val="outset" w:sz="6" w:space="0" w:color="000000"/>
              <w:bottom w:val="outset" w:sz="6" w:space="0" w:color="000000"/>
              <w:right w:val="outset" w:sz="6" w:space="0" w:color="000000"/>
            </w:tcBorders>
            <w:vAlign w:val="bottom"/>
          </w:tcPr>
          <w:p w14:paraId="0AC6078A" w14:textId="77777777" w:rsidR="00884185" w:rsidRPr="009B641A" w:rsidRDefault="00884185">
            <w:pPr>
              <w:spacing w:before="100" w:beforeAutospacing="1"/>
              <w:jc w:val="both"/>
              <w:rPr>
                <w:rFonts w:ascii="Arial" w:hAnsi="Arial" w:cs="Arial"/>
                <w:color w:val="000000"/>
                <w:sz w:val="22"/>
                <w:szCs w:val="22"/>
              </w:rPr>
            </w:pPr>
          </w:p>
        </w:tc>
      </w:tr>
      <w:tr w:rsidR="00884185" w:rsidRPr="009B641A" w14:paraId="020AB0FE" w14:textId="77777777">
        <w:trPr>
          <w:trHeight w:val="330"/>
          <w:tblCellSpacing w:w="0" w:type="dxa"/>
        </w:trPr>
        <w:tc>
          <w:tcPr>
            <w:tcW w:w="2500" w:type="pct"/>
            <w:tcBorders>
              <w:top w:val="outset" w:sz="6" w:space="0" w:color="000000"/>
              <w:left w:val="outset" w:sz="6" w:space="0" w:color="000000"/>
              <w:bottom w:val="outset" w:sz="6" w:space="0" w:color="000000"/>
              <w:right w:val="outset" w:sz="6" w:space="0" w:color="000000"/>
            </w:tcBorders>
            <w:vAlign w:val="bottom"/>
          </w:tcPr>
          <w:p w14:paraId="4F534BAF" w14:textId="77777777" w:rsidR="00884185" w:rsidRPr="009B641A" w:rsidRDefault="00884185">
            <w:pPr>
              <w:spacing w:before="100" w:beforeAutospacing="1"/>
              <w:jc w:val="both"/>
              <w:rPr>
                <w:rFonts w:ascii="Arial" w:hAnsi="Arial" w:cs="Arial"/>
                <w:color w:val="000000"/>
                <w:sz w:val="22"/>
                <w:szCs w:val="22"/>
              </w:rPr>
            </w:pPr>
            <w:r w:rsidRPr="009B641A">
              <w:rPr>
                <w:rFonts w:ascii="Arial" w:hAnsi="Arial" w:cs="Arial"/>
                <w:color w:val="000000"/>
                <w:sz w:val="22"/>
                <w:szCs w:val="22"/>
              </w:rPr>
              <w:t>NOME</w:t>
            </w:r>
          </w:p>
        </w:tc>
        <w:tc>
          <w:tcPr>
            <w:tcW w:w="2500" w:type="pct"/>
            <w:tcBorders>
              <w:top w:val="outset" w:sz="6" w:space="0" w:color="000000"/>
              <w:left w:val="outset" w:sz="6" w:space="0" w:color="000000"/>
              <w:bottom w:val="outset" w:sz="6" w:space="0" w:color="000000"/>
              <w:right w:val="outset" w:sz="6" w:space="0" w:color="000000"/>
            </w:tcBorders>
            <w:vAlign w:val="bottom"/>
          </w:tcPr>
          <w:p w14:paraId="498B5A0E" w14:textId="77777777" w:rsidR="00884185" w:rsidRPr="009B641A" w:rsidRDefault="00884185">
            <w:pPr>
              <w:spacing w:before="100" w:beforeAutospacing="1"/>
              <w:jc w:val="both"/>
              <w:rPr>
                <w:rFonts w:ascii="Arial" w:hAnsi="Arial" w:cs="Arial"/>
                <w:color w:val="000000"/>
                <w:sz w:val="22"/>
                <w:szCs w:val="22"/>
              </w:rPr>
            </w:pPr>
          </w:p>
        </w:tc>
      </w:tr>
      <w:tr w:rsidR="00884185" w:rsidRPr="009B641A" w14:paraId="4F9123F4" w14:textId="77777777">
        <w:trPr>
          <w:trHeight w:val="330"/>
          <w:tblCellSpacing w:w="0" w:type="dxa"/>
        </w:trPr>
        <w:tc>
          <w:tcPr>
            <w:tcW w:w="2500" w:type="pct"/>
            <w:tcBorders>
              <w:top w:val="outset" w:sz="6" w:space="0" w:color="000000"/>
              <w:left w:val="outset" w:sz="6" w:space="0" w:color="000000"/>
              <w:bottom w:val="outset" w:sz="6" w:space="0" w:color="000000"/>
              <w:right w:val="outset" w:sz="6" w:space="0" w:color="000000"/>
            </w:tcBorders>
            <w:vAlign w:val="bottom"/>
          </w:tcPr>
          <w:p w14:paraId="6F34B4F2" w14:textId="77777777" w:rsidR="00884185" w:rsidRPr="009B641A" w:rsidRDefault="00884185">
            <w:pPr>
              <w:spacing w:before="100" w:beforeAutospacing="1"/>
              <w:jc w:val="both"/>
              <w:rPr>
                <w:rFonts w:ascii="Arial" w:hAnsi="Arial" w:cs="Arial"/>
                <w:color w:val="000000"/>
                <w:sz w:val="22"/>
                <w:szCs w:val="22"/>
              </w:rPr>
            </w:pPr>
            <w:r w:rsidRPr="009B641A">
              <w:rPr>
                <w:rFonts w:ascii="Arial" w:hAnsi="Arial" w:cs="Arial"/>
                <w:color w:val="000000"/>
                <w:sz w:val="22"/>
                <w:szCs w:val="22"/>
              </w:rPr>
              <w:t>DATA DI NASCITA</w:t>
            </w:r>
          </w:p>
        </w:tc>
        <w:tc>
          <w:tcPr>
            <w:tcW w:w="2500" w:type="pct"/>
            <w:tcBorders>
              <w:top w:val="outset" w:sz="6" w:space="0" w:color="000000"/>
              <w:left w:val="outset" w:sz="6" w:space="0" w:color="000000"/>
              <w:bottom w:val="outset" w:sz="6" w:space="0" w:color="000000"/>
              <w:right w:val="outset" w:sz="6" w:space="0" w:color="000000"/>
            </w:tcBorders>
            <w:vAlign w:val="bottom"/>
          </w:tcPr>
          <w:p w14:paraId="540E9C5B" w14:textId="77777777" w:rsidR="00884185" w:rsidRPr="009B641A" w:rsidRDefault="00884185">
            <w:pPr>
              <w:spacing w:before="100" w:beforeAutospacing="1"/>
              <w:jc w:val="both"/>
              <w:rPr>
                <w:rFonts w:ascii="Arial" w:hAnsi="Arial" w:cs="Arial"/>
                <w:color w:val="000000"/>
                <w:sz w:val="22"/>
                <w:szCs w:val="22"/>
              </w:rPr>
            </w:pPr>
          </w:p>
        </w:tc>
      </w:tr>
      <w:tr w:rsidR="00884185" w:rsidRPr="009B641A" w14:paraId="6FDC0AB5" w14:textId="77777777">
        <w:trPr>
          <w:trHeight w:val="330"/>
          <w:tblCellSpacing w:w="0" w:type="dxa"/>
        </w:trPr>
        <w:tc>
          <w:tcPr>
            <w:tcW w:w="2500" w:type="pct"/>
            <w:tcBorders>
              <w:top w:val="outset" w:sz="6" w:space="0" w:color="000000"/>
              <w:left w:val="outset" w:sz="6" w:space="0" w:color="000000"/>
              <w:bottom w:val="outset" w:sz="6" w:space="0" w:color="000000"/>
              <w:right w:val="outset" w:sz="6" w:space="0" w:color="000000"/>
            </w:tcBorders>
            <w:vAlign w:val="bottom"/>
          </w:tcPr>
          <w:p w14:paraId="0E1D19C4" w14:textId="77777777" w:rsidR="00884185" w:rsidRPr="009B641A" w:rsidRDefault="00884185">
            <w:pPr>
              <w:spacing w:before="100" w:beforeAutospacing="1"/>
              <w:jc w:val="both"/>
              <w:rPr>
                <w:rFonts w:ascii="Arial" w:hAnsi="Arial" w:cs="Arial"/>
                <w:color w:val="000000"/>
                <w:sz w:val="22"/>
                <w:szCs w:val="22"/>
              </w:rPr>
            </w:pPr>
            <w:r w:rsidRPr="009B641A">
              <w:rPr>
                <w:rFonts w:ascii="Arial" w:hAnsi="Arial" w:cs="Arial"/>
                <w:color w:val="000000"/>
                <w:sz w:val="22"/>
                <w:szCs w:val="22"/>
              </w:rPr>
              <w:t>LUOGO DI NASCITA</w:t>
            </w:r>
          </w:p>
        </w:tc>
        <w:tc>
          <w:tcPr>
            <w:tcW w:w="2500" w:type="pct"/>
            <w:tcBorders>
              <w:top w:val="outset" w:sz="6" w:space="0" w:color="000000"/>
              <w:left w:val="outset" w:sz="6" w:space="0" w:color="000000"/>
              <w:bottom w:val="outset" w:sz="6" w:space="0" w:color="000000"/>
              <w:right w:val="outset" w:sz="6" w:space="0" w:color="000000"/>
            </w:tcBorders>
            <w:vAlign w:val="bottom"/>
          </w:tcPr>
          <w:p w14:paraId="0D722AAE" w14:textId="77777777" w:rsidR="00884185" w:rsidRPr="009B641A" w:rsidRDefault="00884185">
            <w:pPr>
              <w:spacing w:before="100" w:beforeAutospacing="1"/>
              <w:jc w:val="both"/>
              <w:rPr>
                <w:rFonts w:ascii="Arial" w:hAnsi="Arial" w:cs="Arial"/>
                <w:color w:val="000000"/>
                <w:sz w:val="22"/>
                <w:szCs w:val="22"/>
              </w:rPr>
            </w:pPr>
          </w:p>
        </w:tc>
      </w:tr>
      <w:tr w:rsidR="00884185" w:rsidRPr="009B641A" w14:paraId="2E623C62" w14:textId="77777777">
        <w:trPr>
          <w:trHeight w:val="330"/>
          <w:tblCellSpacing w:w="0" w:type="dxa"/>
        </w:trPr>
        <w:tc>
          <w:tcPr>
            <w:tcW w:w="2500" w:type="pct"/>
            <w:tcBorders>
              <w:top w:val="outset" w:sz="6" w:space="0" w:color="000000"/>
              <w:left w:val="outset" w:sz="6" w:space="0" w:color="000000"/>
              <w:bottom w:val="outset" w:sz="6" w:space="0" w:color="000000"/>
              <w:right w:val="outset" w:sz="6" w:space="0" w:color="000000"/>
            </w:tcBorders>
            <w:vAlign w:val="bottom"/>
          </w:tcPr>
          <w:p w14:paraId="6793B61E" w14:textId="77777777" w:rsidR="00884185" w:rsidRPr="009B641A" w:rsidRDefault="00884185">
            <w:pPr>
              <w:spacing w:before="100" w:beforeAutospacing="1"/>
              <w:jc w:val="both"/>
              <w:rPr>
                <w:rFonts w:ascii="Arial" w:hAnsi="Arial" w:cs="Arial"/>
                <w:color w:val="000000"/>
                <w:sz w:val="22"/>
                <w:szCs w:val="22"/>
              </w:rPr>
            </w:pPr>
            <w:r w:rsidRPr="009B641A">
              <w:rPr>
                <w:rFonts w:ascii="Arial" w:hAnsi="Arial" w:cs="Arial"/>
                <w:color w:val="000000"/>
                <w:sz w:val="22"/>
                <w:szCs w:val="22"/>
              </w:rPr>
              <w:t>UFFICIO DI APPARTENENZA</w:t>
            </w:r>
          </w:p>
        </w:tc>
        <w:tc>
          <w:tcPr>
            <w:tcW w:w="2500" w:type="pct"/>
            <w:tcBorders>
              <w:top w:val="outset" w:sz="6" w:space="0" w:color="000000"/>
              <w:left w:val="outset" w:sz="6" w:space="0" w:color="000000"/>
              <w:bottom w:val="outset" w:sz="6" w:space="0" w:color="000000"/>
              <w:right w:val="outset" w:sz="6" w:space="0" w:color="000000"/>
            </w:tcBorders>
            <w:vAlign w:val="bottom"/>
          </w:tcPr>
          <w:p w14:paraId="28BE7A30" w14:textId="77777777" w:rsidR="00884185" w:rsidRPr="009B641A" w:rsidRDefault="00884185">
            <w:pPr>
              <w:spacing w:before="100" w:beforeAutospacing="1"/>
              <w:jc w:val="both"/>
              <w:rPr>
                <w:rFonts w:ascii="Arial" w:hAnsi="Arial" w:cs="Arial"/>
                <w:color w:val="000000"/>
                <w:sz w:val="22"/>
                <w:szCs w:val="22"/>
              </w:rPr>
            </w:pPr>
          </w:p>
        </w:tc>
      </w:tr>
      <w:tr w:rsidR="00884185" w:rsidRPr="009B641A" w14:paraId="249FFCF9" w14:textId="77777777">
        <w:trPr>
          <w:trHeight w:val="330"/>
          <w:tblCellSpacing w:w="0" w:type="dxa"/>
        </w:trPr>
        <w:tc>
          <w:tcPr>
            <w:tcW w:w="2500" w:type="pct"/>
            <w:tcBorders>
              <w:top w:val="outset" w:sz="6" w:space="0" w:color="000000"/>
              <w:left w:val="outset" w:sz="6" w:space="0" w:color="000000"/>
              <w:bottom w:val="outset" w:sz="6" w:space="0" w:color="000000"/>
              <w:right w:val="outset" w:sz="6" w:space="0" w:color="000000"/>
            </w:tcBorders>
            <w:vAlign w:val="bottom"/>
          </w:tcPr>
          <w:p w14:paraId="09B3573E" w14:textId="77777777" w:rsidR="00884185" w:rsidRPr="009B641A" w:rsidRDefault="00884185">
            <w:pPr>
              <w:spacing w:before="100" w:beforeAutospacing="1"/>
              <w:jc w:val="both"/>
              <w:rPr>
                <w:rFonts w:ascii="Arial" w:hAnsi="Arial" w:cs="Arial"/>
                <w:color w:val="000000"/>
                <w:sz w:val="22"/>
                <w:szCs w:val="22"/>
              </w:rPr>
            </w:pPr>
            <w:r w:rsidRPr="009B641A">
              <w:rPr>
                <w:rFonts w:ascii="Arial" w:hAnsi="Arial" w:cs="Arial"/>
                <w:color w:val="000000"/>
                <w:sz w:val="22"/>
                <w:szCs w:val="22"/>
              </w:rPr>
              <w:t>QUALIFICA</w:t>
            </w:r>
          </w:p>
        </w:tc>
        <w:tc>
          <w:tcPr>
            <w:tcW w:w="2500" w:type="pct"/>
            <w:tcBorders>
              <w:top w:val="outset" w:sz="6" w:space="0" w:color="000000"/>
              <w:left w:val="outset" w:sz="6" w:space="0" w:color="000000"/>
              <w:bottom w:val="outset" w:sz="6" w:space="0" w:color="000000"/>
              <w:right w:val="outset" w:sz="6" w:space="0" w:color="000000"/>
            </w:tcBorders>
            <w:vAlign w:val="bottom"/>
          </w:tcPr>
          <w:p w14:paraId="40269E9E" w14:textId="77777777" w:rsidR="00884185" w:rsidRPr="009B641A" w:rsidRDefault="00884185">
            <w:pPr>
              <w:spacing w:before="100" w:beforeAutospacing="1"/>
              <w:jc w:val="both"/>
              <w:rPr>
                <w:rFonts w:ascii="Arial" w:hAnsi="Arial" w:cs="Arial"/>
                <w:color w:val="000000"/>
                <w:sz w:val="22"/>
                <w:szCs w:val="22"/>
              </w:rPr>
            </w:pPr>
          </w:p>
        </w:tc>
      </w:tr>
      <w:tr w:rsidR="00884185" w:rsidRPr="009B641A" w14:paraId="18855060" w14:textId="77777777">
        <w:trPr>
          <w:trHeight w:val="330"/>
          <w:tblCellSpacing w:w="0" w:type="dxa"/>
        </w:trPr>
        <w:tc>
          <w:tcPr>
            <w:tcW w:w="2500" w:type="pct"/>
            <w:tcBorders>
              <w:top w:val="outset" w:sz="6" w:space="0" w:color="000000"/>
              <w:left w:val="outset" w:sz="6" w:space="0" w:color="000000"/>
              <w:bottom w:val="outset" w:sz="6" w:space="0" w:color="000000"/>
              <w:right w:val="outset" w:sz="6" w:space="0" w:color="000000"/>
            </w:tcBorders>
            <w:vAlign w:val="bottom"/>
          </w:tcPr>
          <w:p w14:paraId="28B8B3AD" w14:textId="77777777" w:rsidR="00884185" w:rsidRPr="009B641A" w:rsidRDefault="00884185">
            <w:pPr>
              <w:spacing w:before="100" w:beforeAutospacing="1"/>
              <w:jc w:val="both"/>
              <w:rPr>
                <w:rFonts w:ascii="Arial" w:hAnsi="Arial" w:cs="Arial"/>
                <w:color w:val="000000"/>
                <w:sz w:val="22"/>
                <w:szCs w:val="22"/>
              </w:rPr>
            </w:pPr>
            <w:r w:rsidRPr="009B641A">
              <w:rPr>
                <w:rFonts w:ascii="Arial" w:hAnsi="Arial" w:cs="Arial"/>
                <w:color w:val="000000"/>
                <w:sz w:val="22"/>
                <w:szCs w:val="22"/>
              </w:rPr>
              <w:t>E-MAIL</w:t>
            </w:r>
          </w:p>
        </w:tc>
        <w:tc>
          <w:tcPr>
            <w:tcW w:w="2500" w:type="pct"/>
            <w:tcBorders>
              <w:top w:val="outset" w:sz="6" w:space="0" w:color="000000"/>
              <w:left w:val="outset" w:sz="6" w:space="0" w:color="000000"/>
              <w:bottom w:val="outset" w:sz="6" w:space="0" w:color="000000"/>
              <w:right w:val="outset" w:sz="6" w:space="0" w:color="000000"/>
            </w:tcBorders>
            <w:vAlign w:val="bottom"/>
          </w:tcPr>
          <w:p w14:paraId="50D1B7CF" w14:textId="77777777" w:rsidR="00884185" w:rsidRPr="009B641A" w:rsidRDefault="00884185">
            <w:pPr>
              <w:spacing w:before="100" w:beforeAutospacing="1"/>
              <w:jc w:val="both"/>
              <w:rPr>
                <w:rFonts w:ascii="Arial" w:hAnsi="Arial" w:cs="Arial"/>
                <w:color w:val="000000"/>
                <w:sz w:val="22"/>
                <w:szCs w:val="22"/>
              </w:rPr>
            </w:pPr>
          </w:p>
        </w:tc>
      </w:tr>
      <w:tr w:rsidR="00884185" w:rsidRPr="009B641A" w14:paraId="03E963A4" w14:textId="77777777">
        <w:trPr>
          <w:trHeight w:val="330"/>
          <w:tblCellSpacing w:w="0" w:type="dxa"/>
        </w:trPr>
        <w:tc>
          <w:tcPr>
            <w:tcW w:w="2500" w:type="pct"/>
            <w:tcBorders>
              <w:top w:val="outset" w:sz="6" w:space="0" w:color="000000"/>
              <w:left w:val="outset" w:sz="6" w:space="0" w:color="000000"/>
              <w:bottom w:val="outset" w:sz="6" w:space="0" w:color="000000"/>
              <w:right w:val="outset" w:sz="6" w:space="0" w:color="000000"/>
            </w:tcBorders>
            <w:vAlign w:val="bottom"/>
          </w:tcPr>
          <w:p w14:paraId="4D6933FD" w14:textId="77777777" w:rsidR="00884185" w:rsidRPr="009B641A" w:rsidRDefault="00884185">
            <w:pPr>
              <w:spacing w:before="100" w:beforeAutospacing="1"/>
              <w:jc w:val="both"/>
              <w:rPr>
                <w:rFonts w:ascii="Arial" w:hAnsi="Arial" w:cs="Arial"/>
                <w:color w:val="000000"/>
                <w:sz w:val="22"/>
                <w:szCs w:val="22"/>
              </w:rPr>
            </w:pPr>
            <w:r w:rsidRPr="009B641A">
              <w:rPr>
                <w:rFonts w:ascii="Arial" w:hAnsi="Arial" w:cs="Arial"/>
                <w:color w:val="000000"/>
                <w:sz w:val="22"/>
                <w:szCs w:val="22"/>
              </w:rPr>
              <w:t>TELEFONO</w:t>
            </w:r>
          </w:p>
        </w:tc>
        <w:tc>
          <w:tcPr>
            <w:tcW w:w="2500" w:type="pct"/>
            <w:tcBorders>
              <w:top w:val="outset" w:sz="6" w:space="0" w:color="000000"/>
              <w:left w:val="outset" w:sz="6" w:space="0" w:color="000000"/>
              <w:bottom w:val="outset" w:sz="6" w:space="0" w:color="000000"/>
              <w:right w:val="outset" w:sz="6" w:space="0" w:color="000000"/>
            </w:tcBorders>
            <w:vAlign w:val="bottom"/>
          </w:tcPr>
          <w:p w14:paraId="57FC44D4" w14:textId="77777777" w:rsidR="00884185" w:rsidRPr="009B641A" w:rsidRDefault="00884185">
            <w:pPr>
              <w:spacing w:before="100" w:beforeAutospacing="1"/>
              <w:jc w:val="both"/>
              <w:rPr>
                <w:rFonts w:ascii="Arial" w:hAnsi="Arial" w:cs="Arial"/>
                <w:color w:val="000000"/>
                <w:sz w:val="22"/>
                <w:szCs w:val="22"/>
              </w:rPr>
            </w:pPr>
          </w:p>
        </w:tc>
      </w:tr>
      <w:tr w:rsidR="00884185" w:rsidRPr="009B641A" w14:paraId="23BE1F4D" w14:textId="77777777">
        <w:trPr>
          <w:trHeight w:val="315"/>
          <w:tblCellSpacing w:w="0" w:type="dxa"/>
        </w:trPr>
        <w:tc>
          <w:tcPr>
            <w:tcW w:w="2500" w:type="pct"/>
            <w:tcBorders>
              <w:top w:val="outset" w:sz="6" w:space="0" w:color="000000"/>
              <w:left w:val="outset" w:sz="6" w:space="0" w:color="000000"/>
              <w:bottom w:val="outset" w:sz="6" w:space="0" w:color="000000"/>
              <w:right w:val="outset" w:sz="6" w:space="0" w:color="000000"/>
            </w:tcBorders>
            <w:vAlign w:val="bottom"/>
          </w:tcPr>
          <w:p w14:paraId="2BA05043" w14:textId="77777777" w:rsidR="00884185" w:rsidRPr="009B641A" w:rsidRDefault="00884185">
            <w:pPr>
              <w:spacing w:before="100" w:beforeAutospacing="1"/>
              <w:jc w:val="both"/>
              <w:rPr>
                <w:rFonts w:ascii="Arial" w:hAnsi="Arial" w:cs="Arial"/>
                <w:color w:val="000000"/>
                <w:sz w:val="22"/>
                <w:szCs w:val="22"/>
              </w:rPr>
            </w:pPr>
            <w:r w:rsidRPr="009B641A">
              <w:rPr>
                <w:rFonts w:ascii="Arial" w:hAnsi="Arial" w:cs="Arial"/>
                <w:color w:val="000000"/>
                <w:sz w:val="22"/>
                <w:szCs w:val="22"/>
              </w:rPr>
              <w:t>FAX</w:t>
            </w:r>
          </w:p>
        </w:tc>
        <w:tc>
          <w:tcPr>
            <w:tcW w:w="2500" w:type="pct"/>
            <w:tcBorders>
              <w:top w:val="outset" w:sz="6" w:space="0" w:color="000000"/>
              <w:left w:val="outset" w:sz="6" w:space="0" w:color="000000"/>
              <w:bottom w:val="outset" w:sz="6" w:space="0" w:color="000000"/>
              <w:right w:val="outset" w:sz="6" w:space="0" w:color="000000"/>
            </w:tcBorders>
            <w:vAlign w:val="bottom"/>
          </w:tcPr>
          <w:p w14:paraId="4033F155" w14:textId="77777777" w:rsidR="00884185" w:rsidRPr="009B641A" w:rsidRDefault="00884185">
            <w:pPr>
              <w:spacing w:before="100" w:beforeAutospacing="1"/>
              <w:jc w:val="both"/>
              <w:rPr>
                <w:rFonts w:ascii="Arial" w:hAnsi="Arial" w:cs="Arial"/>
                <w:color w:val="000000"/>
                <w:sz w:val="22"/>
                <w:szCs w:val="22"/>
              </w:rPr>
            </w:pPr>
          </w:p>
        </w:tc>
      </w:tr>
    </w:tbl>
    <w:p w14:paraId="4FC38325" w14:textId="77777777" w:rsidR="00884185" w:rsidRPr="009B641A" w:rsidRDefault="00884185">
      <w:pPr>
        <w:pStyle w:val="NormaleWeb"/>
        <w:jc w:val="both"/>
        <w:rPr>
          <w:rFonts w:ascii="Arial" w:hAnsi="Arial" w:cs="Arial"/>
          <w:b/>
          <w:color w:val="000000"/>
          <w:sz w:val="22"/>
          <w:szCs w:val="22"/>
        </w:rPr>
      </w:pPr>
      <w:r w:rsidRPr="009B641A">
        <w:rPr>
          <w:rFonts w:ascii="Arial" w:hAnsi="Arial" w:cs="Arial"/>
          <w:b/>
          <w:color w:val="000000"/>
          <w:sz w:val="22"/>
          <w:szCs w:val="22"/>
        </w:rPr>
        <w:t>E DICHIARA RIGUARDO ALLA SICUREZZA DEL POSTO DI LAVORO SU CUI SI EFFETTUERANNO LE VISURE QUANTO SEGUE (indicare con una X le condizioni rispettate)</w:t>
      </w:r>
    </w:p>
    <w:p w14:paraId="1A8B08CC" w14:textId="77777777" w:rsidR="00884185" w:rsidRPr="009B641A" w:rsidRDefault="00884185">
      <w:pPr>
        <w:pStyle w:val="NormaleWeb"/>
        <w:jc w:val="both"/>
        <w:rPr>
          <w:rFonts w:ascii="Arial" w:hAnsi="Arial" w:cs="Arial"/>
          <w:color w:val="000000"/>
          <w:sz w:val="22"/>
          <w:szCs w:val="22"/>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489"/>
        <w:gridCol w:w="9299"/>
      </w:tblGrid>
      <w:tr w:rsidR="00884185" w:rsidRPr="009B641A" w14:paraId="661CBADE" w14:textId="77777777">
        <w:trPr>
          <w:trHeight w:val="315"/>
          <w:tblCellSpacing w:w="0" w:type="dxa"/>
        </w:trPr>
        <w:tc>
          <w:tcPr>
            <w:tcW w:w="250" w:type="pct"/>
            <w:tcBorders>
              <w:top w:val="outset" w:sz="6" w:space="0" w:color="000000"/>
              <w:left w:val="outset" w:sz="6" w:space="0" w:color="000000"/>
              <w:bottom w:val="outset" w:sz="6" w:space="0" w:color="000000"/>
              <w:right w:val="outset" w:sz="6" w:space="0" w:color="000000"/>
            </w:tcBorders>
          </w:tcPr>
          <w:p w14:paraId="62DD323B" w14:textId="77777777" w:rsidR="00884185" w:rsidRPr="009B641A" w:rsidRDefault="00884185">
            <w:pPr>
              <w:spacing w:before="100" w:beforeAutospacing="1"/>
              <w:jc w:val="both"/>
              <w:rPr>
                <w:rFonts w:ascii="Arial" w:hAnsi="Arial" w:cs="Arial"/>
                <w:color w:val="000000"/>
                <w:sz w:val="22"/>
                <w:szCs w:val="22"/>
              </w:rPr>
            </w:pPr>
          </w:p>
        </w:tc>
        <w:tc>
          <w:tcPr>
            <w:tcW w:w="4750" w:type="pct"/>
            <w:tcBorders>
              <w:top w:val="outset" w:sz="6" w:space="0" w:color="000000"/>
              <w:left w:val="outset" w:sz="6" w:space="0" w:color="000000"/>
              <w:bottom w:val="outset" w:sz="6" w:space="0" w:color="000000"/>
              <w:right w:val="outset" w:sz="6" w:space="0" w:color="000000"/>
            </w:tcBorders>
          </w:tcPr>
          <w:p w14:paraId="5ADCDD25" w14:textId="77777777" w:rsidR="00884185" w:rsidRPr="009B641A" w:rsidRDefault="00884185">
            <w:pPr>
              <w:spacing w:before="100" w:beforeAutospacing="1"/>
              <w:jc w:val="both"/>
              <w:rPr>
                <w:rFonts w:ascii="Arial" w:hAnsi="Arial" w:cs="Arial"/>
                <w:color w:val="000000"/>
                <w:sz w:val="22"/>
                <w:szCs w:val="22"/>
              </w:rPr>
            </w:pPr>
            <w:r w:rsidRPr="009B641A">
              <w:rPr>
                <w:rFonts w:ascii="Arial" w:hAnsi="Arial" w:cs="Arial"/>
                <w:color w:val="000000"/>
                <w:sz w:val="22"/>
                <w:szCs w:val="22"/>
              </w:rPr>
              <w:t>LA POSTAZIONE SI TROVA IN LUOGO NON ACCEDIBILE DAL PUBBLICO</w:t>
            </w:r>
          </w:p>
        </w:tc>
      </w:tr>
      <w:tr w:rsidR="00884185" w:rsidRPr="009B641A" w14:paraId="6C518525" w14:textId="77777777">
        <w:trPr>
          <w:trHeight w:val="330"/>
          <w:tblCellSpacing w:w="0" w:type="dxa"/>
        </w:trPr>
        <w:tc>
          <w:tcPr>
            <w:tcW w:w="250" w:type="pct"/>
            <w:tcBorders>
              <w:top w:val="outset" w:sz="6" w:space="0" w:color="000000"/>
              <w:left w:val="outset" w:sz="6" w:space="0" w:color="000000"/>
              <w:bottom w:val="outset" w:sz="6" w:space="0" w:color="000000"/>
              <w:right w:val="outset" w:sz="6" w:space="0" w:color="000000"/>
            </w:tcBorders>
          </w:tcPr>
          <w:p w14:paraId="7739BC19" w14:textId="77777777" w:rsidR="00884185" w:rsidRPr="009B641A" w:rsidRDefault="00884185">
            <w:pPr>
              <w:spacing w:before="100" w:beforeAutospacing="1"/>
              <w:jc w:val="both"/>
              <w:rPr>
                <w:rFonts w:ascii="Arial" w:hAnsi="Arial" w:cs="Arial"/>
                <w:color w:val="000000"/>
                <w:sz w:val="22"/>
                <w:szCs w:val="22"/>
              </w:rPr>
            </w:pPr>
          </w:p>
        </w:tc>
        <w:tc>
          <w:tcPr>
            <w:tcW w:w="4750" w:type="pct"/>
            <w:tcBorders>
              <w:top w:val="outset" w:sz="6" w:space="0" w:color="000000"/>
              <w:left w:val="outset" w:sz="6" w:space="0" w:color="000000"/>
              <w:bottom w:val="outset" w:sz="6" w:space="0" w:color="000000"/>
              <w:right w:val="outset" w:sz="6" w:space="0" w:color="000000"/>
            </w:tcBorders>
          </w:tcPr>
          <w:p w14:paraId="7CF20908" w14:textId="77777777" w:rsidR="00884185" w:rsidRPr="009B641A" w:rsidRDefault="00884185">
            <w:pPr>
              <w:spacing w:before="100" w:beforeAutospacing="1"/>
              <w:jc w:val="both"/>
              <w:rPr>
                <w:rFonts w:ascii="Arial" w:hAnsi="Arial" w:cs="Arial"/>
                <w:color w:val="000000"/>
                <w:sz w:val="22"/>
                <w:szCs w:val="22"/>
              </w:rPr>
            </w:pPr>
            <w:r w:rsidRPr="009B641A">
              <w:rPr>
                <w:rFonts w:ascii="Arial" w:hAnsi="Arial" w:cs="Arial"/>
                <w:color w:val="000000"/>
                <w:sz w:val="22"/>
                <w:szCs w:val="22"/>
              </w:rPr>
              <w:t>LA POSTAZIONE E' SEMPRE PRESIDIATA</w:t>
            </w:r>
          </w:p>
        </w:tc>
      </w:tr>
      <w:tr w:rsidR="00884185" w:rsidRPr="009B641A" w14:paraId="14D64131" w14:textId="77777777">
        <w:trPr>
          <w:trHeight w:val="600"/>
          <w:tblCellSpacing w:w="0" w:type="dxa"/>
        </w:trPr>
        <w:tc>
          <w:tcPr>
            <w:tcW w:w="250" w:type="pct"/>
            <w:tcBorders>
              <w:top w:val="outset" w:sz="6" w:space="0" w:color="000000"/>
              <w:left w:val="outset" w:sz="6" w:space="0" w:color="000000"/>
              <w:bottom w:val="outset" w:sz="6" w:space="0" w:color="000000"/>
              <w:right w:val="outset" w:sz="6" w:space="0" w:color="000000"/>
            </w:tcBorders>
          </w:tcPr>
          <w:p w14:paraId="0E6DC56B" w14:textId="77777777" w:rsidR="00884185" w:rsidRPr="009B641A" w:rsidRDefault="00884185">
            <w:pPr>
              <w:spacing w:before="100" w:beforeAutospacing="1"/>
              <w:jc w:val="both"/>
              <w:rPr>
                <w:rFonts w:ascii="Arial" w:hAnsi="Arial" w:cs="Arial"/>
                <w:color w:val="000000"/>
                <w:sz w:val="22"/>
                <w:szCs w:val="22"/>
              </w:rPr>
            </w:pPr>
          </w:p>
        </w:tc>
        <w:tc>
          <w:tcPr>
            <w:tcW w:w="4750" w:type="pct"/>
            <w:tcBorders>
              <w:top w:val="outset" w:sz="6" w:space="0" w:color="000000"/>
              <w:left w:val="outset" w:sz="6" w:space="0" w:color="000000"/>
              <w:bottom w:val="outset" w:sz="6" w:space="0" w:color="000000"/>
              <w:right w:val="outset" w:sz="6" w:space="0" w:color="000000"/>
            </w:tcBorders>
          </w:tcPr>
          <w:p w14:paraId="243B5FC8" w14:textId="77777777" w:rsidR="00884185" w:rsidRPr="009B641A" w:rsidRDefault="00884185">
            <w:pPr>
              <w:spacing w:before="100" w:beforeAutospacing="1"/>
              <w:jc w:val="both"/>
              <w:rPr>
                <w:rFonts w:ascii="Arial" w:hAnsi="Arial" w:cs="Arial"/>
                <w:color w:val="000000"/>
                <w:sz w:val="22"/>
                <w:szCs w:val="22"/>
              </w:rPr>
            </w:pPr>
            <w:r w:rsidRPr="009B641A">
              <w:rPr>
                <w:rFonts w:ascii="Arial" w:hAnsi="Arial" w:cs="Arial"/>
                <w:color w:val="000000"/>
                <w:sz w:val="22"/>
                <w:szCs w:val="22"/>
              </w:rPr>
              <w:t>PRESENZA DI SCREEN SAVER CON PASSWORD PER PROTEZIONE POSTAZIONE DURANTE L'ASSENZA DEGLI OPERATORI AUTORIZZATI</w:t>
            </w:r>
          </w:p>
        </w:tc>
      </w:tr>
      <w:tr w:rsidR="00884185" w:rsidRPr="009B641A" w14:paraId="1F0C3848" w14:textId="77777777">
        <w:trPr>
          <w:trHeight w:val="315"/>
          <w:tblCellSpacing w:w="0" w:type="dxa"/>
        </w:trPr>
        <w:tc>
          <w:tcPr>
            <w:tcW w:w="250" w:type="pct"/>
            <w:tcBorders>
              <w:top w:val="outset" w:sz="6" w:space="0" w:color="000000"/>
              <w:left w:val="outset" w:sz="6" w:space="0" w:color="000000"/>
              <w:bottom w:val="outset" w:sz="6" w:space="0" w:color="000000"/>
              <w:right w:val="outset" w:sz="6" w:space="0" w:color="000000"/>
            </w:tcBorders>
          </w:tcPr>
          <w:p w14:paraId="7A8FBDDA" w14:textId="77777777" w:rsidR="00884185" w:rsidRPr="009B641A" w:rsidRDefault="00884185">
            <w:pPr>
              <w:spacing w:before="100" w:beforeAutospacing="1"/>
              <w:jc w:val="both"/>
              <w:rPr>
                <w:rFonts w:ascii="Arial" w:hAnsi="Arial" w:cs="Arial"/>
                <w:color w:val="000000"/>
                <w:sz w:val="22"/>
                <w:szCs w:val="22"/>
              </w:rPr>
            </w:pPr>
          </w:p>
        </w:tc>
        <w:tc>
          <w:tcPr>
            <w:tcW w:w="4750" w:type="pct"/>
            <w:tcBorders>
              <w:top w:val="outset" w:sz="6" w:space="0" w:color="000000"/>
              <w:left w:val="outset" w:sz="6" w:space="0" w:color="000000"/>
              <w:bottom w:val="outset" w:sz="6" w:space="0" w:color="000000"/>
              <w:right w:val="outset" w:sz="6" w:space="0" w:color="000000"/>
            </w:tcBorders>
          </w:tcPr>
          <w:p w14:paraId="77735837" w14:textId="77777777" w:rsidR="00884185" w:rsidRPr="009B641A" w:rsidRDefault="00884185">
            <w:pPr>
              <w:spacing w:before="100" w:beforeAutospacing="1"/>
              <w:jc w:val="both"/>
              <w:rPr>
                <w:rFonts w:ascii="Arial" w:hAnsi="Arial" w:cs="Arial"/>
                <w:color w:val="000000"/>
                <w:sz w:val="22"/>
                <w:szCs w:val="22"/>
              </w:rPr>
            </w:pPr>
            <w:r w:rsidRPr="009B641A">
              <w:rPr>
                <w:rFonts w:ascii="Arial" w:hAnsi="Arial" w:cs="Arial"/>
                <w:color w:val="000000"/>
                <w:sz w:val="22"/>
                <w:szCs w:val="22"/>
              </w:rPr>
              <w:t>GLI UFFICI IN CUI E' UBICATA LA POSTAZIONE SONO DOTATI DI IMPIANTO ANTIINTRUSIONE</w:t>
            </w:r>
          </w:p>
        </w:tc>
      </w:tr>
    </w:tbl>
    <w:p w14:paraId="32D7F733" w14:textId="77777777" w:rsidR="00884185" w:rsidRPr="009B641A" w:rsidRDefault="00884185">
      <w:pPr>
        <w:pStyle w:val="NormaleWeb"/>
        <w:jc w:val="both"/>
        <w:rPr>
          <w:rFonts w:ascii="Arial" w:hAnsi="Arial" w:cs="Arial"/>
          <w:sz w:val="22"/>
          <w:szCs w:val="22"/>
        </w:rPr>
      </w:pPr>
      <w:r w:rsidRPr="009B641A">
        <w:rPr>
          <w:rFonts w:ascii="Arial" w:hAnsi="Arial" w:cs="Arial"/>
          <w:color w:val="000000"/>
          <w:sz w:val="22"/>
          <w:szCs w:val="22"/>
        </w:rPr>
        <w:t>dichiara inoltre che l’accesso alle visure anagrafiche avverrà soltanto per i seguenti fini:</w:t>
      </w:r>
    </w:p>
    <w:p w14:paraId="22333F96" w14:textId="77777777" w:rsidR="00884185" w:rsidRPr="009B641A" w:rsidRDefault="00884185" w:rsidP="009B641A">
      <w:pPr>
        <w:pStyle w:val="NormaleWeb"/>
        <w:spacing w:line="360" w:lineRule="auto"/>
        <w:jc w:val="both"/>
        <w:rPr>
          <w:rFonts w:ascii="Arial" w:hAnsi="Arial" w:cs="Arial"/>
          <w:sz w:val="22"/>
          <w:szCs w:val="22"/>
        </w:rPr>
      </w:pPr>
      <w:r w:rsidRPr="009B641A">
        <w:rPr>
          <w:rFonts w:ascii="Arial" w:hAnsi="Arial" w:cs="Arial"/>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1B3217" w14:textId="77777777" w:rsidR="00884185" w:rsidRPr="009B641A" w:rsidRDefault="00884185">
      <w:pPr>
        <w:pStyle w:val="NormaleWeb"/>
        <w:jc w:val="both"/>
        <w:rPr>
          <w:rFonts w:ascii="Arial" w:hAnsi="Arial" w:cs="Arial"/>
          <w:sz w:val="22"/>
          <w:szCs w:val="22"/>
        </w:rPr>
      </w:pPr>
      <w:r w:rsidRPr="009B641A">
        <w:rPr>
          <w:rFonts w:ascii="Arial" w:hAnsi="Arial" w:cs="Arial"/>
          <w:color w:val="000000"/>
          <w:sz w:val="22"/>
          <w:szCs w:val="22"/>
        </w:rPr>
        <w:t xml:space="preserve">e che le credenziali di accesso assegnate non verranno comunicate o cedute anche temporaneamente a terzi. </w:t>
      </w:r>
    </w:p>
    <w:p w14:paraId="655D529A" w14:textId="77777777" w:rsidR="00884185" w:rsidRPr="009B641A" w:rsidRDefault="00884185" w:rsidP="009B641A">
      <w:pPr>
        <w:pStyle w:val="NormaleWeb"/>
        <w:ind w:firstLine="708"/>
        <w:jc w:val="both"/>
        <w:rPr>
          <w:rFonts w:ascii="Arial" w:hAnsi="Arial" w:cs="Arial"/>
          <w:sz w:val="22"/>
          <w:szCs w:val="22"/>
        </w:rPr>
      </w:pPr>
      <w:r w:rsidRPr="009B641A">
        <w:rPr>
          <w:rFonts w:ascii="Arial" w:hAnsi="Arial" w:cs="Arial"/>
          <w:color w:val="000000"/>
          <w:sz w:val="22"/>
          <w:szCs w:val="22"/>
        </w:rPr>
        <w:t>Si impegna altresì a comunicare la cessazione della persona indicata per la sua eliminazione dall’elenco delle persone autorizzate</w:t>
      </w:r>
    </w:p>
    <w:p w14:paraId="4836CB44" w14:textId="77777777" w:rsidR="00884185" w:rsidRPr="009B641A" w:rsidRDefault="00884185">
      <w:pPr>
        <w:pStyle w:val="NormaleWeb"/>
        <w:jc w:val="both"/>
        <w:rPr>
          <w:rFonts w:ascii="Arial" w:hAnsi="Arial" w:cs="Arial"/>
          <w:sz w:val="22"/>
          <w:szCs w:val="22"/>
        </w:rPr>
      </w:pPr>
    </w:p>
    <w:p w14:paraId="7920CA10" w14:textId="77777777" w:rsidR="00884185" w:rsidRPr="009B641A" w:rsidRDefault="00884185">
      <w:pPr>
        <w:pStyle w:val="NormaleWeb"/>
        <w:jc w:val="both"/>
        <w:rPr>
          <w:rFonts w:ascii="Arial" w:hAnsi="Arial" w:cs="Arial"/>
          <w:sz w:val="22"/>
          <w:szCs w:val="22"/>
        </w:rPr>
      </w:pPr>
      <w:r w:rsidRPr="009B641A">
        <w:rPr>
          <w:rFonts w:ascii="Arial" w:hAnsi="Arial" w:cs="Arial"/>
          <w:color w:val="000000"/>
          <w:sz w:val="22"/>
          <w:szCs w:val="22"/>
        </w:rPr>
        <w:t>Data …………………………</w:t>
      </w:r>
    </w:p>
    <w:p w14:paraId="79F4CA42" w14:textId="77777777" w:rsidR="00884185" w:rsidRPr="009B641A" w:rsidRDefault="00884185">
      <w:pPr>
        <w:pStyle w:val="NormaleWeb"/>
        <w:jc w:val="both"/>
        <w:rPr>
          <w:rFonts w:ascii="Arial" w:hAnsi="Arial" w:cs="Arial"/>
          <w:sz w:val="22"/>
          <w:szCs w:val="22"/>
        </w:rPr>
      </w:pPr>
    </w:p>
    <w:p w14:paraId="3F004F52" w14:textId="77777777" w:rsidR="00884185" w:rsidRPr="009B641A" w:rsidRDefault="00884185" w:rsidP="009B641A">
      <w:pPr>
        <w:pStyle w:val="NormaleWeb"/>
      </w:pPr>
      <w:r w:rsidRPr="009B641A">
        <w:rPr>
          <w:rFonts w:ascii="Arial" w:hAnsi="Arial" w:cs="Arial"/>
          <w:color w:val="000000"/>
          <w:sz w:val="22"/>
          <w:szCs w:val="22"/>
        </w:rPr>
        <w:t xml:space="preserve">                                                                     </w:t>
      </w:r>
      <w:r w:rsidR="009B641A" w:rsidRPr="009B641A">
        <w:rPr>
          <w:rFonts w:ascii="Arial" w:hAnsi="Arial" w:cs="Arial"/>
          <w:color w:val="000000"/>
          <w:sz w:val="22"/>
          <w:szCs w:val="22"/>
        </w:rPr>
        <w:t>I</w:t>
      </w:r>
      <w:r w:rsidRPr="009B641A">
        <w:rPr>
          <w:rFonts w:ascii="Arial" w:hAnsi="Arial" w:cs="Arial"/>
          <w:color w:val="000000"/>
          <w:sz w:val="22"/>
          <w:szCs w:val="22"/>
        </w:rPr>
        <w:t xml:space="preserve">l Rappresentante </w:t>
      </w:r>
      <w:r w:rsidR="009B641A" w:rsidRPr="009B641A">
        <w:rPr>
          <w:rFonts w:ascii="Arial" w:hAnsi="Arial" w:cs="Arial"/>
          <w:color w:val="000000"/>
          <w:sz w:val="22"/>
          <w:szCs w:val="22"/>
        </w:rPr>
        <w:t>di___________</w:t>
      </w:r>
      <w:r w:rsidR="009B641A">
        <w:rPr>
          <w:rFonts w:ascii="Arial" w:hAnsi="Arial" w:cs="Arial"/>
          <w:color w:val="000000"/>
        </w:rPr>
        <w:t>_________</w:t>
      </w:r>
    </w:p>
    <w:p w14:paraId="09EFD4AF" w14:textId="77777777" w:rsidR="00884185" w:rsidRDefault="00884185">
      <w:pPr>
        <w:pStyle w:val="NormaleWeb"/>
        <w:ind w:left="5670" w:right="1134"/>
        <w:jc w:val="both"/>
      </w:pPr>
      <w:r>
        <w:rPr>
          <w:rFonts w:ascii="Arial" w:hAnsi="Arial" w:cs="Arial"/>
          <w:color w:val="000000"/>
          <w:sz w:val="18"/>
          <w:szCs w:val="18"/>
        </w:rPr>
        <w:t xml:space="preserve">       (timbro e firma per esteso)</w:t>
      </w:r>
    </w:p>
    <w:p w14:paraId="50BEF386" w14:textId="77777777" w:rsidR="00884185" w:rsidRDefault="00884185">
      <w:pPr>
        <w:pStyle w:val="NormaleWeb"/>
        <w:jc w:val="both"/>
      </w:pPr>
    </w:p>
    <w:p w14:paraId="48912D20" w14:textId="77777777" w:rsidR="00884185" w:rsidRDefault="00884185">
      <w:pPr>
        <w:jc w:val="both"/>
      </w:pPr>
    </w:p>
    <w:sectPr w:rsidR="00884185" w:rsidSect="009B641A">
      <w:pgSz w:w="11906" w:h="16838"/>
      <w:pgMar w:top="71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EC0"/>
    <w:multiLevelType w:val="multilevel"/>
    <w:tmpl w:val="77BCF9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A103E4"/>
    <w:multiLevelType w:val="multilevel"/>
    <w:tmpl w:val="FE1C3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95311"/>
    <w:multiLevelType w:val="multilevel"/>
    <w:tmpl w:val="ECEC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A180C"/>
    <w:multiLevelType w:val="multilevel"/>
    <w:tmpl w:val="6386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AB0ABF"/>
    <w:multiLevelType w:val="multilevel"/>
    <w:tmpl w:val="C9A2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765E82"/>
    <w:multiLevelType w:val="multilevel"/>
    <w:tmpl w:val="DA823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CA214F"/>
    <w:multiLevelType w:val="multilevel"/>
    <w:tmpl w:val="2222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ED0EC2"/>
    <w:multiLevelType w:val="multilevel"/>
    <w:tmpl w:val="8FF0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506104">
    <w:abstractNumId w:val="3"/>
  </w:num>
  <w:num w:numId="2" w16cid:durableId="796796206">
    <w:abstractNumId w:val="4"/>
  </w:num>
  <w:num w:numId="3" w16cid:durableId="381907943">
    <w:abstractNumId w:val="2"/>
  </w:num>
  <w:num w:numId="4" w16cid:durableId="787895566">
    <w:abstractNumId w:val="1"/>
  </w:num>
  <w:num w:numId="5" w16cid:durableId="1336566047">
    <w:abstractNumId w:val="0"/>
  </w:num>
  <w:num w:numId="6" w16cid:durableId="605620163">
    <w:abstractNumId w:val="7"/>
  </w:num>
  <w:num w:numId="7" w16cid:durableId="41253530">
    <w:abstractNumId w:val="6"/>
  </w:num>
  <w:num w:numId="8" w16cid:durableId="11387627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4226"/>
    <w:rsid w:val="00307E7F"/>
    <w:rsid w:val="00664226"/>
    <w:rsid w:val="007169E7"/>
    <w:rsid w:val="00884185"/>
    <w:rsid w:val="00891D01"/>
    <w:rsid w:val="009B641A"/>
    <w:rsid w:val="00C06089"/>
    <w:rsid w:val="00E539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27C0E79D"/>
  <w15:chartTrackingRefBased/>
  <w15:docId w15:val="{A7CF461E-5C24-48CA-BAFD-61C49314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NormaleWeb">
    <w:name w:val="Normal (Web)"/>
    <w:basedOn w:val="Normale"/>
    <w:pPr>
      <w:spacing w:before="100" w:beforeAutospacing="1"/>
    </w:pPr>
    <w:rPr>
      <w:color w:val="0000FF"/>
    </w:rPr>
  </w:style>
  <w:style w:type="paragraph" w:styleId="Testofumetto">
    <w:name w:val="Balloon Text"/>
    <w:basedOn w:val="Normale"/>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90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3617</Words>
  <Characters>20621</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MODELLO DI CONVENZIONE TRA IL COMUNE DI TORRE ANNUNZIATA ED …</vt:lpstr>
    </vt:vector>
  </TitlesOfParts>
  <Company/>
  <LinksUpToDate>false</LinksUpToDate>
  <CharactersWithSpaces>24190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CONVENZIONE TRA IL COMUNE DI TORRE ANNUNZIATA ED …</dc:title>
  <dc:subject/>
  <dc:creator>ALTERDEFELICE</dc:creator>
  <cp:keywords/>
  <dc:description/>
  <cp:lastModifiedBy>Elvira Di Lorenzo</cp:lastModifiedBy>
  <cp:revision>2</cp:revision>
  <cp:lastPrinted>2012-11-02T08:57:00Z</cp:lastPrinted>
  <dcterms:created xsi:type="dcterms:W3CDTF">2025-11-12T15:31:00Z</dcterms:created>
  <dcterms:modified xsi:type="dcterms:W3CDTF">2025-11-12T15:31:00Z</dcterms:modified>
</cp:coreProperties>
</file>